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62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28"/>
      </w:tblGrid>
      <w:tr w14:paraId="263C47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628" w:type="dxa"/>
            <w:shd w:val="clear" w:color="auto" w:fill="auto"/>
            <w:vAlign w:val="center"/>
          </w:tcPr>
          <w:tbl>
            <w:tblPr>
              <w:tblStyle w:val="4"/>
              <w:tblW w:w="9916" w:type="dxa"/>
              <w:tblInd w:w="-17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76"/>
              <w:gridCol w:w="240"/>
            </w:tblGrid>
            <w:tr w14:paraId="280B01E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901" w:hRule="atLeast"/>
              </w:trPr>
              <w:tc>
                <w:tcPr>
                  <w:tcW w:w="9676" w:type="dxa"/>
                </w:tcPr>
                <w:tbl>
                  <w:tblPr>
                    <w:tblStyle w:val="4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609"/>
                  </w:tblGrid>
                  <w:tr w14:paraId="0C0613D3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9609" w:type="dxa"/>
                        <w:vAlign w:val="center"/>
                      </w:tcPr>
                      <w:tbl>
                        <w:tblPr>
                          <w:tblStyle w:val="4"/>
                          <w:tblW w:w="9609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609"/>
                        </w:tblGrid>
                        <w:tr w14:paraId="69A3B833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9609" w:type="dxa"/>
                              <w:vAlign w:val="center"/>
                            </w:tcPr>
                            <w:p w14:paraId="054FBC78">
                              <w:pPr>
                                <w:spacing w:after="0" w:line="240" w:lineRule="auto"/>
                                <w:ind w:firstLine="315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ЗАТВЕРДЖУЮ</w:t>
                              </w:r>
                            </w:p>
                            <w:p w14:paraId="3D609F50">
                              <w:pPr>
                                <w:spacing w:after="0" w:line="240" w:lineRule="auto"/>
                                <w:ind w:firstLine="315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Директор</w:t>
                              </w:r>
                            </w:p>
                            <w:p w14:paraId="1D9EEECA">
                              <w:pPr>
                                <w:spacing w:after="0" w:line="240" w:lineRule="auto"/>
                                <w:ind w:firstLine="4762" w:firstLineChars="1700"/>
                                <w:jc w:val="both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Новолюбомирського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закладу </w:t>
                              </w:r>
                            </w:p>
                            <w:p w14:paraId="35CD45F4">
                              <w:pPr>
                                <w:spacing w:after="0" w:line="240" w:lineRule="auto"/>
                                <w:ind w:firstLine="315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дошкільної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освіти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(ясла-садок)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14:paraId="149FEED5">
                              <w:pPr>
                                <w:spacing w:after="0" w:line="240" w:lineRule="auto"/>
                                <w:ind w:firstLine="315"/>
                                <w:jc w:val="center"/>
                                <w:rPr>
                                  <w:rFonts w:hint="default"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Наталія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ОСТАПОВИЧ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_________</w:t>
                              </w:r>
                            </w:p>
                            <w:p w14:paraId="20443960">
                              <w:pPr>
                                <w:spacing w:after="0" w:line="240" w:lineRule="auto"/>
                                <w:ind w:firstLine="315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«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27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</w:rPr>
                                <w:t> 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 серпня 202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 року</w:t>
                              </w:r>
                            </w:p>
                          </w:tc>
                        </w:tr>
                      </w:tbl>
                      <w:p w14:paraId="3C7EF2E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59ACA7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400EFBB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659BB907">
                  <w:pPr>
                    <w:shd w:val="clear" w:color="auto" w:fill="FFFFFF"/>
                    <w:spacing w:after="150" w:line="240" w:lineRule="auto"/>
                    <w:ind w:firstLine="315"/>
                    <w:jc w:val="center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  </w:t>
                  </w:r>
                </w:p>
                <w:p w14:paraId="0CD59AE7">
                  <w:pPr>
                    <w:shd w:val="clear" w:color="auto" w:fill="FFFFFF"/>
                    <w:spacing w:after="0" w:line="240" w:lineRule="auto"/>
                    <w:ind w:firstLine="315"/>
                    <w:jc w:val="center"/>
                    <w:rPr>
                      <w:rFonts w:ascii="Times New Roman" w:hAnsi="Times New Roman" w:eastAsia="Times New Roman" w:cs="Times New Roman"/>
                      <w:color w:val="010301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ru-RU"/>
                    </w:rPr>
                    <w:t>ОСВІТНЯ ПРОГРАМА</w:t>
                  </w:r>
                </w:p>
                <w:p w14:paraId="20A13553">
                  <w:pPr>
                    <w:shd w:val="clear" w:color="auto" w:fill="FFFFFF"/>
                    <w:spacing w:after="0" w:line="240" w:lineRule="auto"/>
                    <w:ind w:firstLine="315"/>
                    <w:jc w:val="center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  <w:t>Новолюбомирського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ru-RU"/>
                    </w:rPr>
                    <w:t>закладу дошкільної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ru-RU"/>
                    </w:rPr>
                    <w:t xml:space="preserve"> освіти </w:t>
                  </w:r>
                </w:p>
                <w:p w14:paraId="66647933">
                  <w:pPr>
                    <w:shd w:val="clear" w:color="auto" w:fill="FFFFFF"/>
                    <w:spacing w:after="0" w:line="240" w:lineRule="auto"/>
                    <w:ind w:left="1219" w:leftChars="543" w:hanging="24" w:hangingChars="6"/>
                    <w:jc w:val="both"/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  <w:t xml:space="preserve">(ясла-садок)загального типу </w:t>
                  </w:r>
                </w:p>
                <w:p w14:paraId="2ACACE8B">
                  <w:pPr>
                    <w:shd w:val="clear" w:color="auto" w:fill="FFFFFF"/>
                    <w:spacing w:after="0" w:line="240" w:lineRule="auto"/>
                    <w:ind w:left="1219" w:leftChars="543" w:hanging="24" w:hangingChars="6"/>
                    <w:jc w:val="both"/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  <w:t>Олександрійської сільської ради</w:t>
                  </w:r>
                </w:p>
                <w:p w14:paraId="57402441">
                  <w:pPr>
                    <w:shd w:val="clear" w:color="auto" w:fill="FFFFFF"/>
                    <w:spacing w:after="0" w:line="240" w:lineRule="auto"/>
                    <w:ind w:firstLine="315"/>
                    <w:jc w:val="center"/>
                    <w:rPr>
                      <w:rFonts w:ascii="Times New Roman" w:hAnsi="Times New Roman" w:eastAsia="Times New Roman" w:cs="Times New Roman"/>
                      <w:color w:val="010301"/>
                      <w:sz w:val="40"/>
                      <w:szCs w:val="40"/>
                      <w:lang w:val="ru-RU"/>
                    </w:rPr>
                  </w:pPr>
                </w:p>
                <w:p w14:paraId="1759FCED">
                  <w:pPr>
                    <w:shd w:val="clear" w:color="auto" w:fill="FFFFFF"/>
                    <w:spacing w:after="0" w:line="240" w:lineRule="auto"/>
                    <w:ind w:firstLine="1169" w:firstLineChars="292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40"/>
                      <w:szCs w:val="40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ru-RU"/>
                    </w:rPr>
                    <w:t>на 202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ru-RU"/>
                    </w:rPr>
                    <w:t xml:space="preserve"> /202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40"/>
                      <w:szCs w:val="40"/>
                      <w:lang w:val="ru-RU"/>
                    </w:rPr>
                    <w:t xml:space="preserve"> навчальний рік</w:t>
                  </w:r>
                </w:p>
                <w:p w14:paraId="36DD782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tbl>
                  <w:tblPr>
                    <w:tblStyle w:val="4"/>
                    <w:tblpPr w:leftFromText="45" w:rightFromText="45" w:vertAnchor="text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0"/>
                    <w:gridCol w:w="9960"/>
                  </w:tblGrid>
                  <w:tr w14:paraId="40B4643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9960" w:type="dxa"/>
                    </w:trPr>
                    <w:tc>
                      <w:tcPr>
                        <w:tcW w:w="70" w:type="dxa"/>
                        <w:vAlign w:val="center"/>
                      </w:tcPr>
                      <w:p w14:paraId="2A79D56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77633331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70" w:type="dxa"/>
                        <w:vAlign w:val="center"/>
                      </w:tcPr>
                      <w:p w14:paraId="11F0ED8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9960" w:type="dxa"/>
                        <w:vAlign w:val="center"/>
                      </w:tcPr>
                      <w:p w14:paraId="691F5393">
                        <w:pPr>
                          <w:rPr>
                            <w:lang w:val="ru-RU"/>
                          </w:rPr>
                        </w:pPr>
                      </w:p>
                      <w:p w14:paraId="753E1C31">
                        <w:pPr>
                          <w:rPr>
                            <w:lang w:val="ru-RU"/>
                          </w:rPr>
                        </w:pPr>
                      </w:p>
                      <w:p w14:paraId="744D6E65">
                        <w:pPr>
                          <w:rPr>
                            <w:lang w:val="ru-RU"/>
                          </w:rPr>
                        </w:pPr>
                      </w:p>
                      <w:p w14:paraId="66BF1360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Style w:val="4"/>
                          <w:tblW w:w="9960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960"/>
                        </w:tblGrid>
                        <w:tr w14:paraId="33EE33CE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c>
                            <w:tcPr>
                              <w:tcW w:w="9960" w:type="dxa"/>
                              <w:vAlign w:val="center"/>
                            </w:tcPr>
                            <w:p w14:paraId="2F077732">
                              <w:pPr>
                                <w:spacing w:after="150" w:line="240" w:lineRule="auto"/>
                                <w:ind w:firstLine="315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СХВАЛЕНО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</w:rPr>
                                <w:t>  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626C53E9">
                              <w:pPr>
                                <w:spacing w:after="150" w:line="240" w:lineRule="auto"/>
                                <w:ind w:firstLine="5860" w:firstLineChars="2092"/>
                                <w:jc w:val="both"/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педагогічною радою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</w:rPr>
                                <w:t> 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7E0AFA6F">
                              <w:pPr>
                                <w:spacing w:after="150" w:line="240" w:lineRule="auto"/>
                                <w:ind w:firstLine="315"/>
                                <w:jc w:val="center"/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                   Новолюбомирського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ЗДО  </w:t>
                              </w:r>
                            </w:p>
                            <w:p w14:paraId="6ADBC2D7">
                              <w:pPr>
                                <w:spacing w:after="150" w:line="240" w:lineRule="auto"/>
                                <w:ind w:firstLine="315"/>
                                <w:jc w:val="center"/>
                                <w:rPr>
                                  <w:rFonts w:hint="default"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 xml:space="preserve">                                      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протокол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</w:rPr>
                                <w:t>  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u w:val="single"/>
                                  <w:lang w:val="ru-RU"/>
                                </w:rPr>
                                <w:t xml:space="preserve">№ 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u w:val="single"/>
                                  <w:lang w:val="uk-UA"/>
                                </w:rPr>
                                <w:t>1</w:t>
                              </w:r>
                            </w:p>
                            <w:p w14:paraId="359436C0">
                              <w:pPr>
                                <w:spacing w:after="150" w:line="240" w:lineRule="auto"/>
                                <w:ind w:firstLine="315"/>
                                <w:jc w:val="right"/>
                                <w:rPr>
                                  <w:rFonts w:ascii="Times New Roman" w:hAnsi="Times New Roman" w:eastAsia="Times New Roman" w:cs="Times New Roman"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від «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27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</w:rPr>
                                <w:t> 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 xml:space="preserve"> серпня 202</w:t>
                              </w:r>
                              <w:r>
                                <w:rPr>
                                  <w:rFonts w:hint="default"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uk-UA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</w:rPr>
                                <w:t> 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b/>
                                  <w:bCs/>
                                  <w:color w:val="010301"/>
                                  <w:sz w:val="28"/>
                                  <w:szCs w:val="28"/>
                                  <w:lang w:val="ru-RU"/>
                                </w:rPr>
                                <w:t>року</w:t>
                              </w:r>
                            </w:p>
                          </w:tc>
                        </w:tr>
                      </w:tbl>
                      <w:p w14:paraId="4121873A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6A34A2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07A975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5C6D3A6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05D714B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6B4717D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1769CC4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4D5973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C9EBFD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 xml:space="preserve"> Зміст</w:t>
                  </w:r>
                </w:p>
                <w:p w14:paraId="499DB78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6BC36C9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Вступ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………………………………………………………………………………</w:t>
                  </w:r>
                  <w:bookmarkStart w:id="8" w:name="_GoBack"/>
                  <w:bookmarkEnd w:id="8"/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3</w:t>
                  </w:r>
                </w:p>
                <w:p w14:paraId="5FFDD39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0D20209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І.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Загальний обсяг навантаження та очікувані результати навчання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(набуті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компетентності)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………………………………………………..5</w:t>
                  </w:r>
                </w:p>
                <w:p w14:paraId="3854AD6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78B7C3A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 ІІ.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Перелік, зміст, тривалість і взаємозв’язок освітніх ліній, логічна послідовність їх реалізації………………………………………………………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……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13</w:t>
                  </w:r>
                </w:p>
                <w:p w14:paraId="1503070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5E65ABA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РозділІІІ.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Форми організації освітнього процесу………………………………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..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18</w:t>
                  </w:r>
                </w:p>
                <w:p w14:paraId="0932FB0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7C26594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РозділІ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</w:rPr>
                    <w:t>V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Система внутрішнього забезпечення якості освіти ……………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……..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22</w:t>
                  </w:r>
                </w:p>
                <w:p w14:paraId="06ABC01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6E238141">
                  <w:pPr>
                    <w:shd w:val="clear" w:color="auto" w:fill="FFFFFF"/>
                    <w:tabs>
                      <w:tab w:val="left" w:pos="975"/>
                    </w:tabs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ab/>
                  </w:r>
                </w:p>
                <w:p w14:paraId="2F2F9EFE">
                  <w:pPr>
                    <w:shd w:val="clear" w:color="auto" w:fill="FFFFFF"/>
                    <w:tabs>
                      <w:tab w:val="left" w:pos="975"/>
                    </w:tabs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405528C">
                  <w:pPr>
                    <w:shd w:val="clear" w:color="auto" w:fill="FFFFFF"/>
                    <w:tabs>
                      <w:tab w:val="left" w:pos="975"/>
                    </w:tabs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A5024DA">
                  <w:pPr>
                    <w:shd w:val="clear" w:color="auto" w:fill="FFFFFF"/>
                    <w:tabs>
                      <w:tab w:val="left" w:pos="975"/>
                    </w:tabs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7940D07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A9C4985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51A1D00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057812D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16FB0C4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6AA2B1E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36A6ECDB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AF4DD36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0A374929">
                  <w:pPr>
                    <w:shd w:val="clear" w:color="auto" w:fill="FFFFFF"/>
                    <w:spacing w:after="150" w:line="240" w:lineRule="auto"/>
                    <w:ind w:firstLine="3922" w:firstLineChars="140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Вступ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5F085A3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Відповідно до статті 4 Закону України «Про дошкільну освіту»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Новолюбомирський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заклад дошкільної освіти  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спрямовує діяльність на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всебічного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формування у дитини дошкільного віку моральних норм, набуття нею життєвого соціального досвіду.</w:t>
                  </w:r>
                </w:p>
                <w:p w14:paraId="1E86ED5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Освітня програма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Новолюбомирського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закладу дошкільної освіти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(ясла-садок) загального типу  Олександрійської сільської ради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 (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далі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Новолюбомирський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 ) на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навчальний рік розроблена на виконання Законів України «Про освіту», «Про дошкільну освіту» та згідно з Базовим компонентом дошкільної освіти, затвердженим наказом Міністерства освіти і науки, молоді та спорту України 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33 від 12.01.2021р.</w:t>
                  </w:r>
                </w:p>
                <w:p w14:paraId="6AF1F98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Освітня програма окреслює підходи до планування й організації закладом освіти єдиного комплексу освітніх компонентів для досягнення вихованцями обов’язкових результатів навчання (набуття компетентностей), визначених Базовим компонентом дошкільної освіти.</w:t>
                  </w:r>
                </w:p>
                <w:p w14:paraId="0520E25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3F1A33B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</w:rPr>
                    <w:t>Освітня програма визначає: </w:t>
                  </w:r>
                </w:p>
                <w:p w14:paraId="2A3D6F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загальний обсяг навантаження та очікувані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результати навчання (набуті компетентності);</w:t>
                  </w:r>
                </w:p>
                <w:p w14:paraId="0C9386F8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перелік, зміст, тривалість і взаємозв’язок освітніх напрямків, логічну послідовність їх реалізації;</w:t>
                  </w:r>
                </w:p>
                <w:p w14:paraId="71A6AB90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форми організації освітнього процесу;</w:t>
                  </w:r>
                </w:p>
                <w:p w14:paraId="5014673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систему внутрішнього забезпечення якості освіти.</w:t>
                  </w:r>
                </w:p>
                <w:p w14:paraId="6BA7DC9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6AED6B7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</w:rPr>
                    <w:t>Зміст освітньої програми передбачає:</w:t>
                  </w:r>
                </w:p>
                <w:p w14:paraId="2B482B03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формування основ соціальної адаптації та життєвої компетентності дитини;</w:t>
                  </w:r>
                </w:p>
                <w:p w14:paraId="6684D3A6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виховання елементів природо-доцільного світогляду, розвиток позитивного емоційно-ціннісного ставлення до довкілля;</w:t>
                  </w:r>
                </w:p>
                <w:p w14:paraId="59C9D40A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утвердження емоційно-ціннісного ставлення до практичної та духовної діяльності людини;</w:t>
                  </w:r>
                </w:p>
                <w:p w14:paraId="14156A7A">
                  <w:pPr>
                    <w:numPr>
                      <w:ilvl w:val="0"/>
                      <w:numId w:val="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розвиток потреби в реалізації власних творчих здібностей.</w:t>
                  </w:r>
                </w:p>
                <w:p w14:paraId="43FCA7A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7FB0F54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818FAA7">
                  <w:pPr>
                    <w:shd w:val="clear" w:color="auto" w:fill="FFFFFF"/>
                    <w:spacing w:after="150" w:line="240" w:lineRule="auto"/>
                    <w:ind w:firstLine="2101" w:firstLineChars="75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Мета і завдання освітньої програми:</w:t>
                  </w:r>
                </w:p>
                <w:p w14:paraId="3DF25C30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якісної організації та здійснення освітнього процесу в ЗДО;</w:t>
                  </w:r>
                </w:p>
                <w:p w14:paraId="746B349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створення умов, комфортних для розвитку пізнавальних і психічних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процесів дітей, їхньої спрямованості на активність у соціумі;</w:t>
                  </w:r>
                </w:p>
                <w:p w14:paraId="09A648AE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реалізації можливостей і здібностей кожної дитини;</w:t>
                  </w:r>
                </w:p>
                <w:p w14:paraId="406F8DFF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створення в групах атмосфери гуманного та доброзичливого ставлення до всіх вихованців, що сприятиме вихованню у них товариськості, доброзичливості, допитливості, ініціативності, формуванню самостійності і творчості;</w:t>
                  </w:r>
                </w:p>
                <w:p w14:paraId="3AC6A65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турбота про здоров’я, емоційне благополуччя та своєчасний всебічний розвиток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кожної дитини;</w:t>
                  </w:r>
                </w:p>
                <w:p w14:paraId="5B3E4CA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максимальне використання різноманітних видів дитячої діяльності, їх інтеграція задля підвищення ефективності освітнього процесу;</w:t>
                  </w:r>
                </w:p>
                <w:p w14:paraId="1DBAB64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творча організація (креативність) освітнього процесу;</w:t>
                  </w:r>
                </w:p>
                <w:p w14:paraId="585620B1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варіативність використання навчального матеріалу з метою розвитку творчості з урахуванням інтересів і здібностей кожної дитини;</w:t>
                  </w:r>
                </w:p>
                <w:p w14:paraId="66534F7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шанобливого ставлення до результатів дитячої творчості;</w:t>
                  </w:r>
                </w:p>
                <w:p w14:paraId="26B1B3C2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єдність підходів до виховання дітей в умовах закладу дошкільної освіти та сім’ї;</w:t>
                  </w:r>
                </w:p>
                <w:p w14:paraId="7B6C718B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наступності між закладом дошкільної освіти та початковою школою, що виключає розумові та фізичні перевантаження у змісті освіти дітей дошкільного віку;</w:t>
                  </w:r>
                </w:p>
                <w:p w14:paraId="52F1848D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організація психолого-педагогічної підтримки дітей у відповідності з їх віковими та індивідуальними особливостями і здібностями, розвиток здібностей і творчого потенціалу кожної дитини як суб’єкта відносин з самим собою, іншими дітьми, дорослими та світом;</w:t>
                  </w:r>
                </w:p>
                <w:p w14:paraId="36720AB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дітей;</w:t>
                  </w:r>
                </w:p>
                <w:p w14:paraId="28CDEDB7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корекційно-розвивальна робота, що забезпечує своєчасну спеціалізовану допомогу в освоєнні змісту навчання і корекцію дітей з ОП в умовах закладу дошкільної освіти;</w:t>
                  </w:r>
                </w:p>
                <w:p w14:paraId="6305D57A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підвищення професійної майстерності педагогів дошкільної освіти;</w:t>
                  </w:r>
                </w:p>
                <w:p w14:paraId="05926F75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розвиток комунікативно-мовленнєвої та логіко-математичної, ігрової компетенції.</w:t>
                  </w:r>
                </w:p>
                <w:p w14:paraId="0AE1FF1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Організація освітнього процесу в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Новолюбомирського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  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навчальному році буде здійснюватися відповідно до власної 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онцепції за пріоритетними напрямами:</w:t>
                  </w:r>
                </w:p>
                <w:p w14:paraId="75F929E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національно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-патріотичний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;</w:t>
                  </w:r>
                </w:p>
                <w:p w14:paraId="68ACFFB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природничо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-екологічний;</w:t>
                  </w:r>
                </w:p>
                <w:p w14:paraId="55E32CE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-мовленнєвий;</w:t>
                  </w:r>
                </w:p>
                <w:p w14:paraId="735219E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-мистецько-творчий</w:t>
                  </w:r>
                </w:p>
                <w:p w14:paraId="35A8559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D66497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Освітня програма спрямована на реалізацію таких завдань:</w:t>
                  </w:r>
                </w:p>
                <w:p w14:paraId="41E26D49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створення умов для фізичного, духовного, психічного, та соціального благополуччя дітей;</w:t>
                  </w:r>
                </w:p>
                <w:p w14:paraId="7644958C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забезпечення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якісного інформаційно-методичного, управлінського,педагогічного, психологічного супроводу освітньої діяльності, доступ до новітніх засобів та освітніх технологій, сучасних ІКТ для підвищення ефективності освітнього процесу в ЗДО;</w:t>
                  </w:r>
                </w:p>
                <w:p w14:paraId="341AD9C1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удосконалити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систему освітньої роботи з формування мовленнєвої компетентності вихованців через створення мовленнєвого розвивального середовища в ЗДО;</w:t>
                  </w:r>
                </w:p>
                <w:p w14:paraId="0CCF77A4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забезпечення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та створення умов для здійснення сучасних підходів до екологічного виховання дошкільників;</w:t>
                  </w:r>
                </w:p>
                <w:p w14:paraId="104B6322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удосконалення системи українознавчої роботи в ЗДО;</w:t>
                  </w:r>
                </w:p>
                <w:p w14:paraId="39A174E4">
                  <w:pPr>
                    <w:numPr>
                      <w:ilvl w:val="0"/>
                      <w:numId w:val="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проведення  самоцінювання діяльності закладу за компонентом “Організація освітнього процесу з урахуванням індивідуальних особливостей, потреб і можливостей  кожного вихованця”</w:t>
                  </w:r>
                </w:p>
                <w:p w14:paraId="7577600C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360" w:leftChars="0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Педагоги ЗДО  забезпечують засвоєння здобувачами освіти обов’язкового мінімуму змісту дошкільної освіти на рівні вимог Базового компонента дошкільної освіти – Державного стандарту дошкільної освіти України.</w:t>
                  </w:r>
                </w:p>
                <w:p w14:paraId="262D648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</w:rPr>
                    <w:t>Обов’язковий мінімум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передбачає:</w:t>
                  </w:r>
                </w:p>
                <w:p w14:paraId="2A641FDA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компетентнісний підхід до розвитку особистості, збалансованість набутих знань, умінь, навичок, сформованих бажань, інтересів, намірів та особистісних якостей і вольової поведінки дитини;</w:t>
                  </w:r>
                </w:p>
                <w:p w14:paraId="160367D6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надання пріоритету соціально-моральному розвитку особистості, формування у дітей узгоджувати особисті інтереси з колективними;</w:t>
                  </w:r>
                </w:p>
                <w:p w14:paraId="7ACEB95C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формування у дітей цілісної, реалістичної картини світу, основ світогляду;</w:t>
                  </w:r>
                </w:p>
                <w:p w14:paraId="1BB6A8B1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забезпечення індивідуального особистісного розвитку.</w:t>
                  </w:r>
                </w:p>
                <w:p w14:paraId="5895D4C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наступності і перспективності в освітньому процесі між дошкільною і початковою освітою полягає у послідовності чинної програм розвитку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“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у Світі”</w:t>
                  </w:r>
                </w:p>
                <w:p w14:paraId="75E97AD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Формування позитивної мотивації здобувачів освіти до освітньої діяльності здійснюється через розвиток життєвих компетентностей, необхідних для успішної самореалізації в суспільстві.</w:t>
                  </w:r>
                </w:p>
                <w:p w14:paraId="11B526B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779351E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І.</w:t>
                  </w:r>
                </w:p>
                <w:p w14:paraId="3FE379E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Загальний обсяг навантаження та очікувані</w:t>
                  </w:r>
                </w:p>
                <w:p w14:paraId="4DA0C6B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результати навчання здобувачів освіти</w:t>
                  </w:r>
                </w:p>
                <w:p w14:paraId="740A23F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Освітній процес у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Новолюбомирському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закладі дошкільної освіти  здійснюється відповідно до програмно-методичного забезпечення та є єдиним комплексом освітніх компонентів для досягнення вихованцями результатів набуття компетентностей, визначених Базовим компонентом дошкільної освіти, чинними освітньою комплексною програмою «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у Світі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» та парціальними програмами, рекомендованими Міністерством освіти і науки України.</w:t>
                  </w:r>
                </w:p>
                <w:p w14:paraId="1269C99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Відповідно до рішення педагогічної ради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Новолюбомирського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закладу дошкільної освіти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(ясла-садок)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загального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типу (протокол №4 «28» серпня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року) освітній процес здійснюється за програмою «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у Світі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», та парціальними програмами, рекомендованими Міністерством освіти і науки України.</w:t>
                  </w:r>
                </w:p>
                <w:p w14:paraId="51EB681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Зміст інваріантної складової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Базового компонента дошкільної освіти забезпечується через освітню програму розвитку дитини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від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народження до шести років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«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у Світі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», рекомендованої Міністерством освіти і науки України.</w:t>
                  </w:r>
                </w:p>
                <w:p w14:paraId="665EADA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Організація освітнього процесу у інклюзивній групі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здійснюється за освітніми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програмами для роботи з дітьми, що мають особливі освітні потреби (відповідно до нозології), рекомендовані Міністерством освіти і науки України:</w:t>
                  </w:r>
                </w:p>
                <w:p w14:paraId="0E0691F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 програма розвитку дітей дошкільного віку із затримкою психічного розвитку від 3 до 7 років «Віконечко», автори: Сак Т.В., Прохоренко Л.І., Соколова Г.Б., Дмітрієва М.В., Бабяк О.О., Баташева Н.І., Недозім І.В. (наказ МОН України від 24.07.2018 №802);</w:t>
                  </w:r>
                </w:p>
                <w:p w14:paraId="6D8BCBE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 програма «Корекційно-розвиткова робота з дітьми із загальним та фонетико-фонематичним недорозвиненням мовлення», автори: Кравцова І., Стахова Л. (лист ІМЗО від 05.07.2019 №22.1/12-Г-577).</w:t>
                  </w:r>
                </w:p>
                <w:p w14:paraId="46810E0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Варіативна складова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Базового компонента дошкільної освіти реалізується через роботу гуртків та інтеграцію змісту парціальних програм у різні види діяльності.</w:t>
                  </w:r>
                </w:p>
                <w:p w14:paraId="20F9E68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будуть упроваджуватись такі парціальні програми для інтеграції їх змісту у різні види діяльності:</w:t>
                  </w:r>
                </w:p>
                <w:p w14:paraId="707CF5A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 парціальна програма з фізичного виховання дітей раннього та дошкільного віку «Казкова фізкультура», автор Єфименко М.М. (лист ІІТЗО від 09.07.2019 №22.1/12-Г-627);</w:t>
                  </w:r>
                </w:p>
                <w:p w14:paraId="7744740A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 парціальна програма з основ здоров’я та безпеки життєдіяльності дітей дошкільного віку «Про себе треба знати, про себе треба дбати», автор Лохвицька Л.В. (лист ІМЗО від 04.12.2018 №22.1/12-Г-1049).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70EF6C1D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uk-UA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«Радість творчості» (Р.М. Борщ, Д.В. Самойлик).</w:t>
                  </w:r>
                </w:p>
                <w:p w14:paraId="5AA0854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hint="default" w:ascii="Times New Roman" w:hAnsi="Times New Roman" w:cs="Times New Roman"/>
                      <w:lang w:val="uk-UA"/>
                    </w:rPr>
                    <w:t>-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навчальний посібник з соціально-фінансової освіти дітей дошкільного віку «Афлатот».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«Україна – моя Батьківщина», програма національно-патріотичного виховання дітей дошкільного віку (авт. – Кичата І. І., Каплуновська О. М., Палець Ю.М.; за наук</w:t>
                  </w: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en-US" w:eastAsia="uk-UA"/>
                    </w:rPr>
                    <w:t xml:space="preserve">. ред.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Рейпольської О. Д.); </w:t>
                  </w:r>
                </w:p>
                <w:p w14:paraId="33E304C7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-«Вчимося жити разом»,   програма з розвитку соціальних навичок ефективної взаємодії дітей від 4 до 6-7 років (авт. – Піроженко Т. О., Хартман О. Ю.); </w:t>
                  </w:r>
                </w:p>
                <w:p w14:paraId="6B64942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>-«Граючись</w:t>
                  </w: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en-US" w:eastAsia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 вчимося. Англійська мова», програма для дітей старшого дошкільного віку, методичні рекомендації (авт. – Гунько С., Гусак Л., Лещенко З.) – чинна до кінця навчального року;</w:t>
                  </w:r>
                </w:p>
                <w:p w14:paraId="5A62AC0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-«Англійська мова для дітей дошкільного віку», програма та методичні рекомендації (заг. ред. – Низковська О.В., авт. – Кулікова І. А., Шкваріна Т.М.) </w:t>
                  </w:r>
                </w:p>
                <w:p w14:paraId="6130226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-Програма розвитку дитини від2 до 6 років «Безмежний світ з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 w:eastAsia="uk-UA"/>
                    </w:rPr>
                    <w:t>LEGO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»; </w:t>
                  </w:r>
                </w:p>
                <w:p w14:paraId="6CFD970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 w:eastAsia="uk-UA"/>
                    </w:rPr>
                    <w:t xml:space="preserve">-«Скарбниця моралі», програма з морального виховання дітей дошкільного віку (авт. – Лохвицька Л.В.); </w:t>
                  </w:r>
                </w:p>
                <w:p w14:paraId="63B1EC0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28BF56F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буде організовано роботу таких гуртків:</w:t>
                  </w:r>
                </w:p>
                <w:p w14:paraId="45952D3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художньо-естетичний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розвиток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Дивосвіт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»</w:t>
                  </w:r>
                </w:p>
                <w:p w14:paraId="2544F6D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-мовленнєвий розвиток “Літературне джерельце”</w:t>
                  </w:r>
                </w:p>
                <w:p w14:paraId="263A422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-національно-патріотичний напрямок “Ми маленькі українці”</w:t>
                  </w:r>
                </w:p>
                <w:p w14:paraId="4BCB7A9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Діяльність гуртк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uk-UA"/>
                    </w:rPr>
                    <w:t>ів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здійснюється за так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ими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прогр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амами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:</w:t>
                  </w:r>
                </w:p>
                <w:p w14:paraId="4161E9D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художньо-естетичний розвиток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: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«Юний художник»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Парціальна програма розвитку творчих здібностей дітей 4 – 6 років на заняттях із малювання з використанням елементів медіаосвіти «Казки і фарби», автор: Чашка Т.М. (схвалено науково-методичною радою із питань освіти МОНУ. Лист №22.1/12-Г-437 від 21.06.2019)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«Радість творчості» (Р.М. Борщ, Д.В. Самойлик).</w:t>
                  </w:r>
                </w:p>
                <w:p w14:paraId="5C3ED55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 мовленнєвий розвиток: “Я у Світі”, Базовий компонент дошкільної освіти;</w:t>
                  </w:r>
                </w:p>
                <w:p w14:paraId="77CCBD1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-національно-патріотичний:“Україна - моя Батьківщина”, парціальна програма національно-патріотичного виховання для дітей дошкільного віку, автори</w:t>
                  </w:r>
                </w:p>
                <w:p w14:paraId="6495230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О.М.Каплуновська, І.І.Кичата, Ю.М.Палець; за наук. Ред. О.Д.Рейпольської, 2016р.</w:t>
                  </w:r>
                </w:p>
                <w:p w14:paraId="77E1213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Мова навчання та виховання дітей українська.</w:t>
                  </w:r>
                </w:p>
                <w:p w14:paraId="7169348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Реалізація завдань національно-патріотичного виховання дошкільників здійснюється шляхом інтеграції завдань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різні види діяльності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при проведені занять з дітьми згідно з парціальною програмою «Україна – моя Батьківщина». </w:t>
                  </w:r>
                </w:p>
                <w:p w14:paraId="6437200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Парціальна програма національно-патріотичного виховання дітей дошкільного віку, автор: Каплуновська О.М. (лист ІМЗО від 25.03.2016 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2.1/12-Г-85). Планування та організація життєдіяльності у ЗДО здійснюється за режимними моментами з урахуванням блочно-тематичного принципу планування.</w:t>
                  </w:r>
                </w:p>
                <w:p w14:paraId="5EED2B5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у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Новолюбомирському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  функціонуватимуть такі групи:</w:t>
                  </w:r>
                </w:p>
                <w:p w14:paraId="3B34340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№1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(від 1-го до 3-х років)-5-денний робочий тиждень;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88CFF7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№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2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(від 3-х до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ти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років) – 5-денний робочий тиждень;</w:t>
                  </w:r>
                </w:p>
                <w:p w14:paraId="10960E3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№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(від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ти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до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ти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(7)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років) – 5-денний робочий тиждень;</w:t>
                  </w:r>
                </w:p>
                <w:p w14:paraId="7851519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 метою реалізації Базового компонента дошкільної освіти, вищезазначених освітніх програм та відповідно до наказу Міністерства освіти і науки України 20.04.2015 № 446 «Про затвердження гранично допустимого навчального навантаження на дитину у дошкільних навчальних закладах різних типів та форми власності», Листа МОНУ від 1</w:t>
                  </w:r>
                  <w:r>
                    <w:rPr>
                      <w:rFonts w:ascii="Times New Roman" w:hAnsi="Times New Roman" w:eastAsia="Times New Roman" w:cs="Times New Roman"/>
                      <w:color w:val="ED7D31" w:themeColor="accent2"/>
                      <w:sz w:val="28"/>
                      <w:szCs w:val="28"/>
                      <w:lang w:val="ru-RU"/>
                      <w14:textFill>
                        <w14:solidFill>
                          <w14:schemeClr w14:val="accent2"/>
                        </w14:solidFill>
                      </w14:textFill>
                    </w:rPr>
                    <w:t>0.08.2021 №1/9-406 «Щодо окремих питань діяльності закладів дошкільної освіти у 2021/2022 н.р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.»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загальний обсяг тижневого навантаження за віковими групами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становитиме:</w:t>
                  </w:r>
                </w:p>
                <w:p w14:paraId="210F393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222317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A03902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4056DB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ECFD38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8C36BD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7A0DC6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364575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E5E774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2DDC19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779ED8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2D1AB08">
                  <w:pPr>
                    <w:shd w:val="clear" w:color="auto" w:fill="FFFFFF"/>
                    <w:spacing w:after="150" w:line="240" w:lineRule="auto"/>
                    <w:ind w:firstLine="1518" w:firstLineChars="542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Розподіл групових фронтальних занять на тиждень</w:t>
                  </w:r>
                </w:p>
                <w:p w14:paraId="3F1D85B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у групах з 10 – годинним перебуванням</w:t>
                  </w:r>
                </w:p>
                <w:p w14:paraId="49F6D14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(5-денний робочий тиждень) за програмою «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у Світі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»,</w:t>
                  </w:r>
                </w:p>
                <w:p w14:paraId="73FA18F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FA74BE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8F56C8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0E6DE85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0E119AE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Style w:val="10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720"/>
                    <w:gridCol w:w="1296"/>
                    <w:gridCol w:w="1296"/>
                    <w:gridCol w:w="1680"/>
                    <w:gridCol w:w="1620"/>
                  </w:tblGrid>
                  <w:tr w14:paraId="6B7D414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3720" w:type="dxa"/>
                        <w:vMerge w:val="restart"/>
                      </w:tcPr>
                      <w:p w14:paraId="0145AAE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7D189E5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E65573F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5892" w:type="dxa"/>
                        <w:gridSpan w:val="4"/>
                      </w:tcPr>
                      <w:p w14:paraId="11BDF68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Кількість занять на тиждень за віковими групами</w:t>
                        </w:r>
                      </w:p>
                    </w:tc>
                  </w:tr>
                  <w:tr w14:paraId="79634C4E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95" w:hRule="atLeast"/>
                    </w:trPr>
                    <w:tc>
                      <w:tcPr>
                        <w:tcW w:w="3720" w:type="dxa"/>
                        <w:vMerge w:val="continue"/>
                      </w:tcPr>
                      <w:p w14:paraId="5405822D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4DE3442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48D9AB3E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Ранній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вік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(від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до 3 років)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6EDEF9E7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14:paraId="08190583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Молодший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вік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(від 3 до 4 років)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57AA420D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  <w:p w14:paraId="0F69CF04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Середн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ій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вік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(від 4 до 5 років)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7AD17759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3AABCD1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С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тарш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вік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(від 5 до 6 (7) років )</w:t>
                        </w:r>
                      </w:p>
                    </w:tc>
                  </w:tr>
                  <w:tr w14:paraId="720EFCD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3720" w:type="dxa"/>
                      </w:tcPr>
                      <w:p w14:paraId="4061F94C">
                        <w:p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Пізнавальний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розвиток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:о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знайомлення із соціумом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/довкіллям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3F6ECF6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7C773789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6E9FAD1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70113EE7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</w:tr>
                  <w:tr w14:paraId="00004D9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3720" w:type="dxa"/>
                      </w:tcPr>
                      <w:p w14:paraId="2568C0C7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Пізнавальний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розвиток :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знайомлення з природним довкіллям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16C7A2F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-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2BAB22E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019A4B5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36D1689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</w:tr>
                  <w:tr w14:paraId="03BF884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3720" w:type="dxa"/>
                      </w:tcPr>
                      <w:p w14:paraId="17FA03A3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Художньо-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естетичний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розвиток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: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музична, образотворча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діяльність,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конструювання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3BBC35F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  <w:p w14:paraId="1919A9D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34358814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2муз.</w:t>
                        </w:r>
                      </w:p>
                      <w:p w14:paraId="551E5018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1мал.</w:t>
                        </w:r>
                      </w:p>
                      <w:p w14:paraId="0E143B95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0,5ліпл./1 апл., 0,5констр.</w:t>
                        </w:r>
                      </w:p>
                      <w:p w14:paraId="7AD8B696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   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5</w:t>
                        </w:r>
                      </w:p>
                      <w:p w14:paraId="3D514D23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  <w:p w14:paraId="08ECD0C9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14:paraId="6856D8EA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2муз.</w:t>
                        </w:r>
                      </w:p>
                      <w:p w14:paraId="62417CD8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1мал.</w:t>
                        </w:r>
                      </w:p>
                      <w:p w14:paraId="1DF4F7B5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1ліпл./1апл.</w:t>
                        </w:r>
                      </w:p>
                      <w:p w14:paraId="3DE575B9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0.5констр.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  <w:p w14:paraId="3096C901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   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5,5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3B0FAE65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2</w:t>
                        </w:r>
                      </w:p>
                      <w:p w14:paraId="4B393397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1мал</w:t>
                        </w:r>
                      </w:p>
                      <w:p w14:paraId="13CB667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1ліпл./0,5апл.</w:t>
                        </w:r>
                      </w:p>
                      <w:p w14:paraId="685A601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0,5констр.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  <w:p w14:paraId="3CDE01F2">
                        <w:pPr>
                          <w:spacing w:after="150" w:line="240" w:lineRule="auto"/>
                          <w:ind w:firstLine="678" w:firstLineChars="242"/>
                          <w:jc w:val="both"/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5</w:t>
                        </w:r>
                      </w:p>
                      <w:p w14:paraId="18EB1B0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0B72D14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3720" w:type="dxa"/>
                      </w:tcPr>
                      <w:p w14:paraId="1F3D5A5E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Пізнавальний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розвиток: с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енсорний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розвиток /л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огіко-математичний розвиток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568EA8A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6AB0B11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504C9F3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60073F6C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</w:tr>
                  <w:tr w14:paraId="1420989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3720" w:type="dxa"/>
                      </w:tcPr>
                      <w:p w14:paraId="199776B7">
                        <w:p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Мовленнєвий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розвиток: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р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озвиток мовлення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, художня література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3C786EE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26C1E37C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  <w:p w14:paraId="1FE8CFD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</w:t>
                        </w:r>
                      </w:p>
                      <w:p w14:paraId="53C3EA9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1,5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48573A9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  <w:p w14:paraId="2CAC0623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</w:t>
                        </w:r>
                      </w:p>
                      <w:p w14:paraId="02AFFFC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1,5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5CB480B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  <w:p w14:paraId="27B6A50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  <w:p w14:paraId="668ADFF5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1(грамота)</w:t>
                        </w:r>
                      </w:p>
                      <w:p w14:paraId="281928A3">
                        <w:pPr>
                          <w:spacing w:after="150" w:line="240" w:lineRule="auto"/>
                          <w:ind w:firstLine="700" w:firstLineChars="250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14:paraId="5DA4AD8C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3720" w:type="dxa"/>
                      </w:tcPr>
                      <w:p w14:paraId="7A928D84">
                        <w:pPr>
                          <w:spacing w:after="150" w:line="240" w:lineRule="auto"/>
                          <w:ind w:firstLine="315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</w:rPr>
                          <w:t>Здоров’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та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</w:rPr>
                          <w:t xml:space="preserve"> фізичний розвиток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: фізкультура, валеологія / ОБЖД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29722D4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2</w:t>
                        </w:r>
                      </w:p>
                      <w:p w14:paraId="013C8D69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-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5CDCABB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2</w:t>
                        </w:r>
                      </w:p>
                      <w:p w14:paraId="4446FA73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0,5</w:t>
                        </w:r>
                      </w:p>
                      <w:p w14:paraId="34D6C384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2,5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7242FCD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2</w:t>
                        </w:r>
                      </w:p>
                      <w:p w14:paraId="34E2A5B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  <w:p w14:paraId="727F6FD2">
                        <w:pPr>
                          <w:spacing w:after="150" w:line="240" w:lineRule="auto"/>
                          <w:ind w:firstLine="541" w:firstLineChars="193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3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3C65E247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2</w:t>
                        </w:r>
                      </w:p>
                      <w:p w14:paraId="73C0F9A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  <w:p w14:paraId="4429E045">
                        <w:pPr>
                          <w:spacing w:after="150" w:line="240" w:lineRule="auto"/>
                          <w:ind w:firstLine="678" w:firstLineChars="242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3</w:t>
                        </w:r>
                      </w:p>
                    </w:tc>
                  </w:tr>
                  <w:tr w14:paraId="588FDDEA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90" w:hRule="atLeast"/>
                    </w:trPr>
                    <w:tc>
                      <w:tcPr>
                        <w:tcW w:w="3720" w:type="dxa"/>
                      </w:tcPr>
                      <w:p w14:paraId="35F0ECBF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Загальна кількість занять на тиждень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2F0A7F6F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10</w:t>
                        </w:r>
                      </w:p>
                    </w:tc>
                    <w:tc>
                      <w:tcPr>
                        <w:tcW w:w="1296" w:type="dxa"/>
                      </w:tcPr>
                      <w:p w14:paraId="11381F19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10,5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1AA1351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3</w:t>
                        </w:r>
                      </w:p>
                    </w:tc>
                    <w:tc>
                      <w:tcPr>
                        <w:tcW w:w="1620" w:type="dxa"/>
                      </w:tcPr>
                      <w:p w14:paraId="41E91D1F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uk-UA"/>
                          </w:rPr>
                          <w:t>4</w:t>
                        </w:r>
                      </w:p>
                    </w:tc>
                  </w:tr>
                  <w:tr w14:paraId="223E1C44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80" w:hRule="atLeast"/>
                    </w:trPr>
                    <w:tc>
                      <w:tcPr>
                        <w:tcW w:w="3720" w:type="dxa"/>
                      </w:tcPr>
                      <w:p w14:paraId="0682F9B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71D736E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 w14:paraId="0151B25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680" w:type="dxa"/>
                      </w:tcPr>
                      <w:p w14:paraId="76A53E0F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14:paraId="6DD22C7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BFA02B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Примітки:</w:t>
                  </w:r>
                </w:p>
                <w:p w14:paraId="010A3B7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1.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Художньо-продуктивна діяльність (образотворча, музична) може проводитися у другу половину дня у дошкільних групах (4-ий, 5-ий, 6-ий р.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ж.).</w:t>
                  </w:r>
                </w:p>
                <w:p w14:paraId="3F97EF7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7214A2A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Години, передбачені для фізкультурних занять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, не враховуються під час визначення гранично допустимого навчального навантаження на дітей. Фізкультурні заняття можуть проводитися у другу половину дня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дошкільних (4-ий, 5-ий, 6-ий р.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ж.) групах.</w:t>
                  </w:r>
                </w:p>
                <w:p w14:paraId="566219E4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7EAD34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3.Заняття гуртків у групах  проводяться для дітей, які відвідують навчальні заняття, у інші дні, щоб запобігти перевантаження дітей. З перелічених гуртків діти відвідують заняття відповідно до своїх інтересів та побажань батьків. Кількість занять на тиждень не перевищує гранично допустиме навчальне навантаження на дитину.</w:t>
                  </w:r>
                </w:p>
                <w:p w14:paraId="2E5F10A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32C90434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4.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Максимально допустима кількість занять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першій половині дня в молодшій та середній групах не перевищує двох, у старшій – трьох організованих навчальних занять. Зменшення навантаження на дітей відбувається за рахунок реалізації блочно-тематичного принципу планування, проведення інтегрованих занять, під час яких реалізуються завдання занять різних типів.</w:t>
                  </w:r>
                </w:p>
                <w:p w14:paraId="11FEF20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17A7444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623188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Розподіл навантаження на тиждень на дитину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у інклюзивній групі закладу дошкільної освіти  на 202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 xml:space="preserve"> навчальний рік</w:t>
                  </w:r>
                </w:p>
                <w:tbl>
                  <w:tblPr>
                    <w:tblStyle w:val="4"/>
                    <w:tblW w:w="10066" w:type="dxa"/>
                    <w:jc w:val="center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321"/>
                    <w:gridCol w:w="4745"/>
                  </w:tblGrid>
                  <w:tr w14:paraId="72DC60DD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4745" w:type="dxa"/>
                      <w:trHeight w:val="472" w:hRule="atLeast"/>
                      <w:jc w:val="center"/>
                    </w:trPr>
                    <w:tc>
                      <w:tcPr>
                        <w:tcW w:w="5321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0C8F917D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  <w:p w14:paraId="6C2C9CD1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Види діяльності за освітніми напрямами</w:t>
                        </w:r>
                      </w:p>
                    </w:tc>
                  </w:tr>
                  <w:tr w14:paraId="2588C7EC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40" w:hRule="atLeast"/>
                      <w:jc w:val="center"/>
                    </w:trPr>
                    <w:tc>
                      <w:tcPr>
                        <w:tcW w:w="5321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04C624C1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2678CC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Кількість занять на тиждень у с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таршій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групі</w:t>
                        </w:r>
                      </w:p>
                      <w:p w14:paraId="14A3172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(від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5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до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6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років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</w:tc>
                  </w:tr>
                  <w:tr w14:paraId="5488F0AB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062F25A4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Ознайомлення із соціумом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00A3C0F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c>
                  </w:tr>
                  <w:tr w14:paraId="5BE1E4C7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F344150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Ознайомлення з природним довкіллям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A47B76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14:paraId="78A0F762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97503C8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Художньо-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естетичний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розвиток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(музична, образотворча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діяльність,конструювання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06E2FD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14:paraId="79AE8154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2010FAEE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Логіко-математичний розвиток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D19045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14:paraId="30802343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B991090">
                        <w:pPr>
                          <w:spacing w:after="150" w:line="240" w:lineRule="auto"/>
                          <w:ind w:firstLine="315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Розвиток мовлення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,художня література, підготовка до навч.грамоти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070632A3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14:paraId="4FA0EF13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6357C909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Здоров’я та фізичний розвиток*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8692F1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3</w:t>
                        </w:r>
                      </w:p>
                    </w:tc>
                  </w:tr>
                  <w:tr w14:paraId="4A844604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DAD323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Корекційний розвиток пізнавальної, емоційно-вольової сфер, позитивних якостей особистості, формування соціальної компетентності в різних видах діяльності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42BE7E5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Завдання корекційного розвитку пізнавальної, емоційно-вольової сфер, позитивних якостей особистості, формування соціальної компетентності в різних видах діяльності інтегруються в усі види діяльності дітей протягом дня: ігрову, трудову, навчальну</w:t>
                        </w:r>
                      </w:p>
                    </w:tc>
                  </w:tr>
                  <w:tr w14:paraId="704C4137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4E9DEA14">
                        <w:pPr>
                          <w:spacing w:after="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  <w:p w14:paraId="0C52265E">
                        <w:pPr>
                          <w:spacing w:after="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Загальна кількість занять на тиждень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5E2BFAD">
                        <w:pPr>
                          <w:spacing w:after="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  <w:p w14:paraId="236D998A">
                        <w:pPr>
                          <w:spacing w:after="0" w:line="240" w:lineRule="auto"/>
                          <w:ind w:firstLine="315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4</w:t>
                        </w:r>
                      </w:p>
                    </w:tc>
                  </w:tr>
                  <w:tr w14:paraId="59FFB449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9BD28E8">
                        <w:pPr>
                          <w:spacing w:after="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Максимальна кількість занять на тиждень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DED6526">
                        <w:pPr>
                          <w:spacing w:after="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14:paraId="1C36E25E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5321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50A33B7">
                        <w:pPr>
                          <w:spacing w:after="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Максимально допустиме навчальне навантаження на тиждень на дитину (в астрономічних годинах)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745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520BE20">
                        <w:pPr>
                          <w:spacing w:after="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5.3</w:t>
                        </w:r>
                      </w:p>
                    </w:tc>
                  </w:tr>
                </w:tbl>
                <w:p w14:paraId="4275A023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41D35703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Примітки: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1774123B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– Передбачає заняття з музичної, образотворчої діяльності, художньої літератури. Театралізована діяльність присутня протягом дня як самостійний вид діяльності чи включена в різні заняття для реалізації їх програмових завдань. </w:t>
                  </w:r>
                </w:p>
                <w:p w14:paraId="65C2455B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Години, передбачені для фізкультурних занять, не враховуються під час визначення гранично допустимого навчального навантаження на дітей.</w:t>
                  </w:r>
                </w:p>
                <w:p w14:paraId="6E4FBE0E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Передбачає корекційний розвиток пізнавальної, емоційно-вольової сфер, позитивних якостей особистості, формування соціальної компетентності</w:t>
                  </w:r>
                </w:p>
                <w:p w14:paraId="3F09F953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дітей в предметно-практичних діях під час фронтальних, корекційних підгрупових та індивідуальних занять.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48B8218D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– Максимально допустиме навчальне навантаження визначають шляхом множення загальної кількості занять на тиждень, відведених на вивчення освітніх ліній у віковій групі, на тривалість заняття залежно від віку вихованців.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E3C3A76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09A44AF0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77D7685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3D79EBD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31C484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C9B50E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2B4C312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F9FB2B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979C331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32BA7B16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21FAF449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36202518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2A90AEC2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E00C799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2BFFC695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90A2044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33DFCD92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6B2ACDC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F60B523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13E1CF8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91532B5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0DE4966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14483D5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84901BF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B22336A">
                  <w:p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6132C27">
                  <w:pPr>
                    <w:shd w:val="clear" w:color="auto" w:fill="FFFFFF"/>
                    <w:spacing w:after="150" w:line="240" w:lineRule="auto"/>
                    <w:ind w:firstLine="3222" w:firstLineChars="115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 ІІ</w:t>
                  </w:r>
                </w:p>
                <w:p w14:paraId="2CAA8EE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Перелік, зміст, тривалість і взаємозв’язок освітніх напрямків,</w:t>
                  </w:r>
                </w:p>
                <w:p w14:paraId="2D8DFD5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логічна послідовність їх вивчення</w:t>
                  </w:r>
                </w:p>
                <w:p w14:paraId="480310F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455483D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Зміст освітнього процесу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Новолюбомирському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ЗДО  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спрямований на формування та розвиток компетентностей вихованців відповідно до освітніх напрямків Базового компонента:</w:t>
                  </w:r>
                </w:p>
                <w:p w14:paraId="32302D5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tbl>
                  <w:tblPr>
                    <w:tblStyle w:val="10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367"/>
                    <w:gridCol w:w="7088"/>
                  </w:tblGrid>
                  <w:tr w14:paraId="6C8906D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367" w:type="dxa"/>
                      </w:tcPr>
                      <w:p w14:paraId="23FA772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</w:rPr>
                          <w:t>Освітній напрям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3778C9C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color w:val="010301"/>
                            <w:sz w:val="28"/>
                            <w:szCs w:val="28"/>
                          </w:rPr>
                          <w:t>Зміст освітнього процесу</w:t>
                        </w:r>
                      </w:p>
                    </w:tc>
                  </w:tr>
                  <w:tr w14:paraId="37C51576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90" w:hRule="atLeast"/>
                    </w:trPr>
                    <w:tc>
                      <w:tcPr>
                        <w:tcW w:w="3367" w:type="dxa"/>
                      </w:tcPr>
                      <w:p w14:paraId="47698FA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Особистість дитини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23D9472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color w:val="010301"/>
                            <w:sz w:val="28"/>
                            <w:szCs w:val="28"/>
                            <w:lang w:val="ru-RU"/>
                          </w:rPr>
                          <w:t>Передбачає:</w:t>
                        </w:r>
                      </w:p>
                      <w:p w14:paraId="03FBC1A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- формування позитивного образу «Я», створення бази особистісної культури дитини, її активної життєдіяльності;</w:t>
                        </w:r>
                      </w:p>
                      <w:p w14:paraId="0E710E3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- виховання в дитини позитивного ставлення до своєї зовнішності, формування основних фізичних якостей, рухових умінь, культурно-гігієнічних, оздоровчих навичок та навичок безпечної життєдіяльності. На кінець дошкільного періоду життя в дитини мають бути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самоставлення, самооцінка.</w:t>
                        </w:r>
                      </w:p>
                    </w:tc>
                  </w:tr>
                  <w:tr w14:paraId="54901BF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90" w:hRule="atLeast"/>
                    </w:trPr>
                    <w:tc>
                      <w:tcPr>
                        <w:tcW w:w="3367" w:type="dxa"/>
                      </w:tcPr>
                      <w:p w14:paraId="2B265B7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Дитина в соціумі</w:t>
                        </w:r>
                      </w:p>
                      <w:p w14:paraId="2AFD3FB4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05BCA1B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color w:val="010301"/>
                            <w:sz w:val="28"/>
                            <w:szCs w:val="28"/>
                          </w:rPr>
                          <w:t>Передбачає:</w:t>
                        </w:r>
                      </w:p>
                      <w:p w14:paraId="32300225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формування у дітей навичок соціально визнаної поведінки, вміння орієнтуватись у світі людських взаємин, готовності співпереживати та співчувати іншим. Завдяки спілкуванню з дорослими, як носіями суспільно-історичного досвіду людства, в дитини з’являються інтерес та вміння розуміти інших, долучатися до спільної діяльності з однолітками та дорослими, об’єднувати з ними свої зусилля для досягнення спільного результату, оцінювати власні можливості, поважати бажання та інтереси інших людей. Взаємодія з іншими людьми є своєрідним видом входження дитини в людський соціум, що вимагає уміння узгоджувати свої інтереси, бажання, дії з іншими членами суспільства. </w:t>
                        </w:r>
                      </w:p>
                    </w:tc>
                  </w:tr>
                  <w:tr w14:paraId="32EDF305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90" w:hRule="atLeast"/>
                    </w:trPr>
                    <w:tc>
                      <w:tcPr>
                        <w:tcW w:w="3367" w:type="dxa"/>
                      </w:tcPr>
                      <w:p w14:paraId="65CF332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Дитина в природному довкіллі</w:t>
                        </w:r>
                      </w:p>
                      <w:p w14:paraId="67277B8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49CBCA49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color w:val="010301"/>
                            <w:sz w:val="28"/>
                            <w:szCs w:val="28"/>
                          </w:rPr>
                          <w:t>Передбачає:</w:t>
                        </w:r>
                      </w:p>
                      <w:p w14:paraId="5F397EA3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сформованість початкових уявлень про сталі дії і поведінку, усвідомлення необхідності збереження ресурсів планети і особистої причетності до цього. Природничу освіченість через наявність уявлень дитини про живі організми і природне середовище, багатоманітність явищ природи, причинно-наслідкові зв’язки у природному довкіллі та взаємозв’язок природних умов, рослинного і тваринного світу, позитивний і негативний вплив людської діяльності на стан природи.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Ціннісне ставлення дитини до природи виявляється у її природодоцільній поведінці: виважене ставлення до рослин і тварин; готовність включатись у практичну діяльність, що пов’язана з природою; дотримування правил природокористування.</w:t>
                        </w:r>
                      </w:p>
                      <w:p w14:paraId="195B3A2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Містить доступні дитині дошкільного віку уявлення про природу планети Земля та Всесвіт, розвиток емоційно-ціннісного та відповідального екологічного ставлення до природного довкілля.</w:t>
                        </w:r>
                      </w:p>
                    </w:tc>
                  </w:tr>
                  <w:tr w14:paraId="73E54363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290" w:hRule="atLeast"/>
                    </w:trPr>
                    <w:tc>
                      <w:tcPr>
                        <w:tcW w:w="3367" w:type="dxa"/>
                      </w:tcPr>
                      <w:p w14:paraId="7FBD06C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Мовлення дитини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28DFB2F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color w:val="010301"/>
                            <w:sz w:val="28"/>
                            <w:szCs w:val="28"/>
                            <w:lang w:val="ru-RU"/>
                          </w:rPr>
                          <w:t>Передбачає:</w:t>
                        </w:r>
                      </w:p>
                      <w:p w14:paraId="0F2C130C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засвоєння дитиною культури мовлення та спілкування, елементарних правил користування мовою у різних життєвих ситуаціях. Оволодіння мовою як засобом пізнання і способом специфічно людського спілкування є найвагомішим досягненням дошкільного дитинства. Мова виступає «каналом зв’язку» для одержання інформації з немовних сфер буття, засобом пізнання світу від конкретно-чуттєвого до понятійно-абстрактного. Мовленнєве виховання забезпечує духовно-емоційний розвиток дитини через органічний зв’язок із національним вихованням. Мовленнєва діяльність дітей дошкільного віку складається із різних видів говоріння та слухання, під час якої формуються мовленнєві вміння і навички. Вивчення української мови в дошкільних навчальних закладах національних спільнот передбачає залучення дітей інших національностей, які є громадянами України, до оволодіння українською мовою як державною на рівні вільного спілкування з іншими дітьми і дорослими, виховання інтересу та позитивного ставлення до української мови.</w:t>
                        </w:r>
                      </w:p>
                      <w:p w14:paraId="4DA638CF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2511318D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005" w:hRule="atLeast"/>
                    </w:trPr>
                    <w:tc>
                      <w:tcPr>
                        <w:tcW w:w="3367" w:type="dxa"/>
                      </w:tcPr>
                      <w:p w14:paraId="6910D66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Дитина в світі мистецтва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1B5F9C5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color w:val="010301"/>
                            <w:sz w:val="28"/>
                            <w:szCs w:val="28"/>
                          </w:rPr>
                          <w:t>Передбачає:</w:t>
                        </w:r>
                      </w:p>
                      <w:p w14:paraId="65C8846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формування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почуття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краси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її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різних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проявах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ціннісного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ставлення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змісту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предметного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світу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світу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мистецтва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розвиток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творчих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здібностей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формування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елементарних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трудових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технологічних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художньо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продуктивних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навичок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самостійності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культури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безпеки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праці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.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Результатом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оволодіння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дитиною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різними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видами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предметної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художньої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діяльності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є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сформоване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емоційно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ціннісне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ставлення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процесу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продуктів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творчої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діяльності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позитивна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мотивація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досягнень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;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здатність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орієнтуватися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розмаїтті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властивостей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предметів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розуміти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різні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способи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створення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художніх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образів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виявляти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інтерес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об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’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єктів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явищ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форм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художньо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продуктивної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діяльності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також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оволодіння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навичками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практичної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діяльності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культури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споживання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.</w:t>
                        </w:r>
                      </w:p>
                      <w:p w14:paraId="12B57729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44ECD8DF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367" w:type="dxa"/>
                      </w:tcPr>
                      <w:p w14:paraId="4CFA410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Гра дитини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03B6621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color w:val="010301"/>
                            <w:sz w:val="28"/>
                            <w:szCs w:val="28"/>
                          </w:rPr>
                          <w:t>Передбачає:</w:t>
                        </w:r>
                      </w:p>
                      <w:p w14:paraId="706F13F4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розвиток у дітей творчих здібностей, самостійності, ініціативності, організованості в ігровій діяльності та формування у них стійкого інтересу до пізнання довкілля і реалізації себе в ньому. Гра забезпечує задоволення ігрових уподобань кожної дитини, сприяє виникненню дружніх, партнерських стосунків та ігрових об’єднань за інтересами, спонукає до обміну думками, оцінювання себе й інших, заохочує до імпровізації, висловлювання власних оцінно-етичних суджень.</w:t>
                        </w:r>
                      </w:p>
                      <w:p w14:paraId="76CEE7A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01D142E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367" w:type="dxa"/>
                      </w:tcPr>
                      <w:p w14:paraId="7E4FA3A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Дитина в сенсорно-пізнавальному просторі</w:t>
                        </w:r>
                      </w:p>
                    </w:tc>
                    <w:tc>
                      <w:tcPr>
                        <w:tcW w:w="7088" w:type="dxa"/>
                      </w:tcPr>
                      <w:p w14:paraId="343C773C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i/>
                            <w:iCs/>
                            <w:color w:val="010301"/>
                            <w:sz w:val="28"/>
                            <w:szCs w:val="28"/>
                            <w:lang w:val="ru-RU"/>
                          </w:rPr>
                          <w:t>Передбачає:</w:t>
                        </w:r>
                      </w:p>
                      <w:p w14:paraId="3789800C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сформованість доступних для дитини дошкільного віку уявлень, еталонів, що відображають ознаки, властивості та відношення предметів і об’єктів довколишнього світу. Показником сформованості цих уявлень є здатність дитини застосовувати отримані знання у практичній діяльності (ігрова, трудова, сенсорно-пізнавальна, математична тощо), оволодіння способами пізнання дійсності, розвиток у неї наочно-дієвого, наочно-образного, словесно-логічного мислення. Сенсорно-пізнавальна освітня лінія спрямована на інтеграцію змісту дошкільної освіти, формування у дітей пошуково-дослідницьких умінь, елементарних математичних уявлень, цілісної картини світу, компетентної поведінки в різних життєвих ситуаціях.</w:t>
                        </w:r>
                      </w:p>
                      <w:p w14:paraId="6D1BE707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14:paraId="0A4F701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596ECCC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Реалізуючи вищезазначений зміст освітнього процесу, педагогічні працівники забезпечують досягнення очікуваних результатів навчання, визначених у освітніх програмах, зазначених у розділі І.</w:t>
                  </w:r>
                </w:p>
                <w:p w14:paraId="4A80815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1A7D767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Відповідно до Базового компоненту дошкільної освіти 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Новолюбомирському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  визначено зміст і структуру освітнього процесу за інваріантною складовою.</w:t>
                  </w:r>
                </w:p>
                <w:p w14:paraId="21788E3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Інваріантна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складова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змісту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дошкільної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освіти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сформована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на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державному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рівні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є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обов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’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язковою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Інваріантну частину змісту освіти систематизовано відповідно до Базового компонента дошкільної освіти за вище названими освітніми лініями. У закладі забезпечується неперервність змісту освітніх ліній, а також наступність дошкільної та початкової ланок. Виключення з інваріантної частини будь-якої з освітніх ліній порушує цілісність розвитку дитини на рівні дошкільної освіти і наступність її в початковій школі.</w:t>
                  </w:r>
                </w:p>
                <w:p w14:paraId="54F62C4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Організація життєдіяльності дітей з урахуванням освітніх напрямків, що включені до інваріантної складової, дає змогу забезпечити належний рівень соціально-особистісного розвитку дітей раннього та дошкільного віку в структурі неперервної освіти.</w:t>
                  </w:r>
                </w:p>
                <w:p w14:paraId="04EB96D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Дотримання змісту, взаємозв’язку та логічної послідовності реалізації освітніх ліній Базового компоненту забезпечується та відображається у блочно-тематичному плануванні освітнього процесу.</w:t>
                  </w:r>
                </w:p>
                <w:p w14:paraId="066E973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147A8E0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4473E8E5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З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 метою підвищення якості освітнього процесу 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в ЗДО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використовуються інноваційні педагогічні технології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, а саме:</w:t>
                  </w:r>
                </w:p>
                <w:p w14:paraId="0AA3D21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tbl>
                  <w:tblPr>
                    <w:tblStyle w:val="10"/>
                    <w:tblW w:w="10741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3372"/>
                    <w:gridCol w:w="4672"/>
                    <w:gridCol w:w="2697"/>
                  </w:tblGrid>
                  <w:tr w14:paraId="414B67F0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372" w:type="dxa"/>
                      </w:tcPr>
                      <w:p w14:paraId="6D367D18">
                        <w:pPr>
                          <w:spacing w:after="150" w:line="240" w:lineRule="auto"/>
                          <w:ind w:left="-108"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Назва групи</w:t>
                        </w:r>
                      </w:p>
                      <w:p w14:paraId="715D66EF">
                        <w:pPr>
                          <w:spacing w:after="150" w:line="240" w:lineRule="auto"/>
                          <w:ind w:left="-108"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(вікова група)</w:t>
                        </w:r>
                      </w:p>
                    </w:tc>
                    <w:tc>
                      <w:tcPr>
                        <w:tcW w:w="4672" w:type="dxa"/>
                      </w:tcPr>
                      <w:p w14:paraId="2DF036A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Інноваційна технологія</w:t>
                        </w:r>
                      </w:p>
                    </w:tc>
                    <w:tc>
                      <w:tcPr>
                        <w:tcW w:w="2697" w:type="dxa"/>
                      </w:tcPr>
                      <w:p w14:paraId="6FABB38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Автор(и) технології</w:t>
                        </w:r>
                      </w:p>
                    </w:tc>
                  </w:tr>
                  <w:tr w14:paraId="12074A58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300" w:hRule="atLeast"/>
                    </w:trPr>
                    <w:tc>
                      <w:tcPr>
                        <w:tcW w:w="3372" w:type="dxa"/>
                      </w:tcPr>
                      <w:p w14:paraId="2B2A1919">
                        <w:pPr>
                          <w:spacing w:after="150" w:line="240" w:lineRule="auto"/>
                          <w:ind w:left="-108"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ранній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 вік</w:t>
                        </w:r>
                      </w:p>
                    </w:tc>
                    <w:tc>
                      <w:tcPr>
                        <w:tcW w:w="4672" w:type="dxa"/>
                      </w:tcPr>
                      <w:p w14:paraId="2AA54BD5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-Методики раннього розвитку</w:t>
                        </w:r>
                      </w:p>
                      <w:p w14:paraId="3081CD1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Технологія інтегрованого навчання та виховання       </w:t>
                        </w:r>
                      </w:p>
                    </w:tc>
                    <w:tc>
                      <w:tcPr>
                        <w:tcW w:w="2697" w:type="dxa"/>
                      </w:tcPr>
                      <w:p w14:paraId="0D5C750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М.Монтессорі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, Домана, Нікітіних</w:t>
                        </w:r>
                      </w:p>
                    </w:tc>
                  </w:tr>
                  <w:tr w14:paraId="5C86CEBB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372" w:type="dxa"/>
                      </w:tcPr>
                      <w:p w14:paraId="1B4E54DD">
                        <w:pPr>
                          <w:spacing w:after="150" w:line="240" w:lineRule="auto"/>
                          <w:ind w:left="-108"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Молодший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дошкільний вік</w:t>
                        </w:r>
                      </w:p>
                    </w:tc>
                    <w:tc>
                      <w:tcPr>
                        <w:tcW w:w="4672" w:type="dxa"/>
                      </w:tcPr>
                      <w:p w14:paraId="1A5CA818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ind w:firstLine="420" w:firstLineChars="15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Методика розвитку творчих здібностей на заняттях з малювання 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  -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Теорія розв’язання винахідницьких завдань (ТРВЗ)</w:t>
                        </w:r>
                      </w:p>
                      <w:p w14:paraId="0A72379E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ind w:firstLine="420" w:firstLineChars="15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Технологія інтегрованого навчання та виховання    </w:t>
                        </w:r>
                      </w:p>
                      <w:p w14:paraId="6C21B23A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ind w:left="423" w:leftChars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E81435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 w14:paraId="644E3165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Л. Шульга</w:t>
                        </w:r>
                      </w:p>
                      <w:p w14:paraId="70113D0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3ECDE1F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5BFD3A6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Г. Альтшуллер </w:t>
                        </w:r>
                      </w:p>
                    </w:tc>
                  </w:tr>
                  <w:tr w14:paraId="3BA036E2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372" w:type="dxa"/>
                      </w:tcPr>
                      <w:p w14:paraId="1202FCDC">
                        <w:pPr>
                          <w:spacing w:after="150" w:line="240" w:lineRule="auto"/>
                          <w:ind w:left="-108"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Середній дошкільний вік</w:t>
                        </w:r>
                      </w:p>
                    </w:tc>
                    <w:tc>
                      <w:tcPr>
                        <w:tcW w:w="4672" w:type="dxa"/>
                      </w:tcPr>
                      <w:p w14:paraId="1FE58132">
                        <w:pPr>
                          <w:pStyle w:val="13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Методика використання коректурних таблиць.</w:t>
                        </w:r>
                      </w:p>
                      <w:p w14:paraId="4E3A0F45">
                        <w:pPr>
                          <w:pStyle w:val="13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Інтерактивні технології</w:t>
                        </w:r>
                      </w:p>
                      <w:p w14:paraId="19199559">
                        <w:pPr>
                          <w:pStyle w:val="13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LEGO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-технологія.</w:t>
                        </w:r>
                      </w:p>
                      <w:p w14:paraId="0F87F5C0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ind w:firstLine="420" w:firstLineChars="15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-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Теорія розв’язання винахідницьких завдань (ТРВЗ) </w:t>
                        </w:r>
                      </w:p>
                      <w:p w14:paraId="00E2F5F6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ind w:firstLine="420" w:firstLineChars="15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Технологія інтегрованого навчання та виховання    </w:t>
                        </w:r>
                      </w:p>
                      <w:p w14:paraId="01DB23FC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ind w:left="423" w:leftChars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93309BA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ind w:firstLine="420" w:firstLineChars="15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31525236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 w14:paraId="4CF45383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54A294E2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Н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Гавриш</w:t>
                        </w:r>
                      </w:p>
                      <w:p w14:paraId="2AD1B65F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  <w:p w14:paraId="50D4040F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  <w:p w14:paraId="15390075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  <w:p w14:paraId="4481A290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Г. Альтшуллер </w:t>
                        </w:r>
                      </w:p>
                    </w:tc>
                  </w:tr>
                  <w:tr w14:paraId="1743B839"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3372" w:type="dxa"/>
                      </w:tcPr>
                      <w:p w14:paraId="61B24D46">
                        <w:pPr>
                          <w:spacing w:after="150" w:line="240" w:lineRule="auto"/>
                          <w:ind w:left="-108"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старший дошкільний вік</w:t>
                        </w:r>
                      </w:p>
                    </w:tc>
                    <w:tc>
                      <w:tcPr>
                        <w:tcW w:w="4672" w:type="dxa"/>
                      </w:tcPr>
                      <w:p w14:paraId="0B9EF87F">
                        <w:pPr>
                          <w:pStyle w:val="13"/>
                          <w:numPr>
                            <w:ilvl w:val="0"/>
                            <w:numId w:val="6"/>
                          </w:num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>Технологія ефективного засвоєння інформації «Мнемотехніка»</w:t>
                        </w:r>
                      </w:p>
                      <w:p w14:paraId="764AB654">
                        <w:pPr>
                          <w:pStyle w:val="13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Інтерактивні технології</w:t>
                        </w:r>
                      </w:p>
                      <w:p w14:paraId="54B15997">
                        <w:pPr>
                          <w:pStyle w:val="13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LEGO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-технологія.</w:t>
                        </w:r>
                      </w:p>
                      <w:p w14:paraId="2F660CCF">
                        <w:pPr>
                          <w:pStyle w:val="13"/>
                          <w:numPr>
                            <w:ilvl w:val="0"/>
                            <w:numId w:val="6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Розвиток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мовленнєвої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  <w:t xml:space="preserve"> активності дітей шляхом використання коректурних таблиць.</w:t>
                        </w:r>
                      </w:p>
                      <w:p w14:paraId="591AE838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ind w:firstLine="420" w:firstLineChars="150"/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Теорія розв’язання винахідницьких завдань (ТРВЗ</w:t>
                        </w: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  <w:p w14:paraId="4834966A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ind w:firstLine="420" w:firstLineChars="15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Технологія інтегрованого навчання та виховання    </w:t>
                        </w:r>
                      </w:p>
                      <w:p w14:paraId="7BB59299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ind w:left="423" w:leftChars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00EF15EE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0E5D455F">
                        <w:pPr>
                          <w:pStyle w:val="13"/>
                          <w:numPr>
                            <w:ilvl w:val="0"/>
                            <w:numId w:val="0"/>
                          </w:num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787A934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697" w:type="dxa"/>
                      </w:tcPr>
                      <w:p w14:paraId="12B9F5A3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Г.Чепурний</w:t>
                        </w:r>
                      </w:p>
                      <w:p w14:paraId="26A85B8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  <w:p w14:paraId="4EDA38C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  <w:p w14:paraId="6CE3109C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  <w:p w14:paraId="57A0D6FF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Н.Гавриш</w:t>
                        </w:r>
                      </w:p>
                      <w:p w14:paraId="434707C4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0AFE5B7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</w:p>
                      <w:p w14:paraId="34D89A5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Г. Альтшуллер </w:t>
                        </w:r>
                      </w:p>
                    </w:tc>
                  </w:tr>
                </w:tbl>
                <w:p w14:paraId="1EC9E5A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075974F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15AECCB0">
                  <w:pPr>
                    <w:shd w:val="clear" w:color="auto" w:fill="FFFFFF"/>
                    <w:spacing w:after="150" w:line="240" w:lineRule="auto"/>
                    <w:ind w:firstLine="1541" w:firstLineChars="55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Очікувані результати навчання здобувачів освіти</w:t>
                  </w:r>
                </w:p>
                <w:p w14:paraId="3BD1D83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Очікуваними результатами освітнього процесу є набуття компетентностей, що визначені за усіма освітніми лініями Базового компонента та комплексними і парціальними програмами, за якими здійснюється освітній процес.</w:t>
                  </w:r>
                </w:p>
                <w:p w14:paraId="511143F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Набуття різних видів компетентностей дитиною дошкільного віку відбувається в різних видах діяльності (ігровій – провідній для дітей дошкільного віку); руховій; природничій; предметній; образотворчій; музичній; театральній; літературній; сенсорно-пізнавальній; мовленнєвій; трудовій і вимагає практичного засвоєння дитиною системи елементарних знань про себе та довкілля, моральних цінностей, уміння доречно застосовувати набуту інформацію. На кінець навчального року формується модель випускника кожної групи.</w:t>
                  </w:r>
                </w:p>
                <w:p w14:paraId="1AFDABA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Рівень сформованості компетентностей різних вікових груп з’ясовується у процесі здійснення моніторингу рівня засвоєння програмового матеріалу дітьми раннього та дошкільного віку, отримання антропометричних даних та встановлення рівня нервово-психічного розвитку дітей раннього віку в процесі спостереження за життєдіяльністю дітей.</w:t>
                  </w:r>
                </w:p>
                <w:p w14:paraId="0E363BF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Для здійснення моніторингу якості освітнього процесу в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Новолюбомирському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ЗДО  використовуються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методичні рекомендації «Моніторинг якості дошкільної освіти»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методичного посібника «Моніторинг досягнень дітей дошкільного віку згідно з Базовим компонентом дошкільної освіти» (Мандрівець – 2021)</w:t>
                  </w: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.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Інструментарієм здійснення моніторингу є: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матеріали</w:t>
                  </w: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для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фіксування результатів (таблиці, картки) та матеріали для</w:t>
                  </w: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проведення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педагогічної діагностики</w:t>
                  </w: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uk-UA"/>
                    </w:rPr>
                    <w:t>(запитання, ігрові вправи, дидактичні ігри)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</w:p>
                <w:p w14:paraId="2C9CE2E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 результатами здійснення моніторингових процедур педагоги планують корекційну діяльність з дітьми дошкільного віку, а також індивідуальну роботу.</w:t>
                  </w:r>
                </w:p>
                <w:p w14:paraId="30D5703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Новолюбомирський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  здійснює планування методичної роботи також з урахуванням цих результатів.</w:t>
                  </w:r>
                </w:p>
                <w:p w14:paraId="2D51DC4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7730BB35">
                  <w:pPr>
                    <w:shd w:val="clear" w:color="auto" w:fill="FFFFFF"/>
                    <w:spacing w:after="150" w:line="240" w:lineRule="auto"/>
                    <w:ind w:firstLine="420" w:firstLineChars="15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641FAE5A">
                  <w:pPr>
                    <w:shd w:val="clear" w:color="auto" w:fill="FFFFFF"/>
                    <w:spacing w:after="150" w:line="240" w:lineRule="auto"/>
                    <w:ind w:firstLine="420" w:firstLineChars="15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6F7A0A7">
                  <w:pPr>
                    <w:shd w:val="clear" w:color="auto" w:fill="FFFFFF"/>
                    <w:spacing w:after="150" w:line="240" w:lineRule="auto"/>
                    <w:ind w:firstLine="420" w:firstLineChars="150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53600421">
                  <w:pPr>
                    <w:shd w:val="clear" w:color="auto" w:fill="FFFFFF"/>
                    <w:spacing w:after="150" w:line="240" w:lineRule="auto"/>
                    <w:ind w:firstLine="2661" w:firstLineChars="95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 ІІІ</w:t>
                  </w:r>
                </w:p>
                <w:p w14:paraId="1D07803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Форми організації освітнього процесу</w:t>
                  </w:r>
                </w:p>
                <w:p w14:paraId="5EB0B5A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Відповідно до Закону України «Про дошкільну освіту» освітня програма ЗДО визначає мету, завдання освітнього процесу на навчальний рік, а також форми його організації.</w:t>
                  </w:r>
                </w:p>
                <w:p w14:paraId="4E3CF50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Термін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навчання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562330A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Навчальний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рік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починається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1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вересня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року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закінчується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31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травня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року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оздоровчий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період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(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під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час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якого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освітня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робота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здійснюється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відповідно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інструктивно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методичних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рекомендацій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Міністерства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освіти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науки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України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) –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1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червня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31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серпня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року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.</w:t>
                  </w:r>
                </w:p>
                <w:p w14:paraId="3B9D77C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Упродовж навчального року для дошкільників будуть проводитись канікули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під час яких заняття з вихованцями не проводяться, крім фізкультурно-оздоровчої та художньо-продуктивної діяльності.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695D7FC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Організоване навчання у формі занять проводиться, починаючи з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-го року життя.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506E0FB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Тривалість занять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становить:</w:t>
                  </w:r>
                </w:p>
                <w:p w14:paraId="5151CDA0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у групі раннього віку- до 10 хв;</w:t>
                  </w:r>
                </w:p>
                <w:p w14:paraId="46F9F40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молодшій групі – не більше 15 хвилин;</w:t>
                  </w:r>
                </w:p>
                <w:p w14:paraId="2B5E9761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у середній групі – 20 хвилин;</w:t>
                  </w:r>
                </w:p>
                <w:p w14:paraId="546F8D0A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у старшій групі – 25 хвилин.</w:t>
                  </w:r>
                </w:p>
                <w:p w14:paraId="544AAED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Тривалість перерв між заняттями становить не менш 10 хвилин.</w:t>
                  </w:r>
                </w:p>
                <w:p w14:paraId="34C1094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Тривалість проведення гурткової роботи – 15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25 хвилин залежно від віку дітей.</w:t>
                  </w:r>
                </w:p>
                <w:p w14:paraId="305ADFC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 метою досягнення очікуваних результатів навчання (набуття компетентностей) у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навчальному році педагогами закладу будуть проводитися різні форми організації освітнього процесу, у тому числі заняття різних типів. Для якісної організації освітнього процесу проводяться такі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заняття (за типами):</w:t>
                  </w:r>
                </w:p>
                <w:p w14:paraId="1BA8C947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фронтальні, колективні (з усіма дітьми групи);</w:t>
                  </w:r>
                </w:p>
                <w:p w14:paraId="4C47CFB0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групові (10-12 дітей);</w:t>
                  </w:r>
                </w:p>
                <w:p w14:paraId="1CD19350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індивідуально-групові (4-6 дітей);</w:t>
                  </w:r>
                </w:p>
                <w:p w14:paraId="39162628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індивідуальні (1-4 дитини).</w:t>
                  </w:r>
                </w:p>
                <w:p w14:paraId="77A91BE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За дидактичними цілями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всіх вікових групах організовуються такі види занять:</w:t>
                  </w:r>
                </w:p>
                <w:p w14:paraId="7F979C6E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заняття із засвоєння дітьми нових знань;</w:t>
                  </w:r>
                </w:p>
                <w:p w14:paraId="1739EE37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заняття із закріплення і систематизації досвіду дітей;</w:t>
                  </w:r>
                </w:p>
                <w:p w14:paraId="531DDBCB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контрольні заняття.</w:t>
                  </w:r>
                </w:p>
                <w:p w14:paraId="20B6685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За специфікою поєднання змісту та форм роботи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 межах заняття проводяться такі заняття: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27957B0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інтегровані;</w:t>
                  </w:r>
                </w:p>
                <w:p w14:paraId="4A0CC0D4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к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омплексні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;</w:t>
                  </w:r>
                </w:p>
                <w:p w14:paraId="6C4F64B6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бінарні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;</w:t>
                  </w:r>
                </w:p>
                <w:p w14:paraId="16DEF942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домінантні;</w:t>
                  </w:r>
                </w:p>
                <w:p w14:paraId="19C35722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тематичні;</w:t>
                  </w:r>
                </w:p>
                <w:p w14:paraId="116EDC14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підсумкові;</w:t>
                  </w:r>
                </w:p>
                <w:p w14:paraId="18EA3AAD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сюжетно-ігрові</w:t>
                  </w:r>
                </w:p>
                <w:p w14:paraId="2D5A04E8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сюжетно-динамічні</w:t>
                  </w:r>
                </w:p>
                <w:p w14:paraId="1693660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Інтеграція сприяє значному скороченню організованих форм навчальної діяльності (занять) та істотно знижує навчальне навантаження на дітей.</w:t>
                  </w:r>
                </w:p>
                <w:p w14:paraId="4BA6E78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Освітня діяльність у групах планується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як 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-й, так і 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II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-й половині дня відповідно до розкладу занять на тиждень. У другій половині дня можуть плануватися заняття з художньо-продуктивної та діяльності та фізичного розвитку. Весь освітній процес організовується диференційовано з урахуванням віку і індивідуальних особливостей дітей.</w:t>
                  </w:r>
                </w:p>
                <w:p w14:paraId="15025F24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Новолюбомирському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ЗДО  планування освітнього процесу здійснюється за режимними моментами та блочно-тематичним принципом, що забезпечує змістовну цілісність, системність, послідовність, ускладнення та повторення програмного матеріалу.</w:t>
                  </w:r>
                </w:p>
                <w:p w14:paraId="2845769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Блочно-тематичне планування освітнього процесу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є одним із ефективних інструментів реалізації принципу інтеграції й сприяє кращому засвоєнню знань, умінь і практичних навичок дошкільників з відповідної теми, яка пропонується для вивчення і закріплення протягом одного-двох тижнів. Інтеграція – це шлях і спосіб формування у дітей цілісної картини світу.</w:t>
                  </w:r>
                </w:p>
                <w:p w14:paraId="298981A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Тип заняття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обирає та уточнює педагог (вихователь, музичний керівник та ін. ) самостійно, враховуючи конкретні умови роботи, забезпечуючи водночас досягнення конкретних очікуваних результатів, зазначених в освітніх програмах.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1B22765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Рівномірно розподіляються види активності за основними видами діяльності протягом дня в залежності від бажань та інтересу дітей. Окрім занять, проводяться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інші форми спеціально організованої освітньої діяльності:</w:t>
                  </w:r>
                </w:p>
                <w:p w14:paraId="66CC4688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ігри (дидактичні, сюжетно-рольові, рухливі, театралізовані, ігри з піском та водою та ін.);</w:t>
                  </w:r>
                </w:p>
                <w:p w14:paraId="6586E180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спостереження;</w:t>
                  </w:r>
                </w:p>
                <w:p w14:paraId="51D7A937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пошуково-дослідницька діяльність;</w:t>
                  </w:r>
                </w:p>
                <w:p w14:paraId="60B209CB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екскурсії;</w:t>
                  </w:r>
                </w:p>
                <w:p w14:paraId="72321002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театралізована діяльність;</w:t>
                  </w:r>
                </w:p>
                <w:p w14:paraId="3D3B4307"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трудова діяльність.</w:t>
                  </w:r>
                </w:p>
                <w:p w14:paraId="5961ACB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Крім спеціально організованої освітньої діяльності, передбачається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</w:rPr>
                    <w:t>самостійна діяльність дітей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: ігрова, художня, фізична.</w:t>
                  </w:r>
                </w:p>
                <w:p w14:paraId="2404870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 окремим планом педагоги здійснюють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індивідуальну роботу з дітьми.</w:t>
                  </w:r>
                </w:p>
                <w:p w14:paraId="5078884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Фізичне виховання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дітей передбачає проведення:</w:t>
                  </w:r>
                </w:p>
                <w:p w14:paraId="432B4716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ранкової гімнастики;</w:t>
                  </w:r>
                </w:p>
                <w:p w14:paraId="441543CB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гімнастики пробудження;</w:t>
                  </w:r>
                </w:p>
                <w:p w14:paraId="6756464B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занять фізичною культурою;</w:t>
                  </w:r>
                </w:p>
                <w:p w14:paraId="7F43F417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рухливих ігор та ігор спортивного характеру;</w:t>
                  </w:r>
                </w:p>
                <w:p w14:paraId="2F6929ED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загартування;</w:t>
                  </w:r>
                </w:p>
                <w:p w14:paraId="40C8CE8B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фізкультурних хвилинок під час занять;</w:t>
                  </w:r>
                </w:p>
                <w:p w14:paraId="7C0FC11B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фізкультурних пауз між заняттями;</w:t>
                  </w:r>
                </w:p>
                <w:p w14:paraId="789E6143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фізкультурних комплексів під час денної прогулянки (пішохідний перехід);</w:t>
                  </w:r>
                </w:p>
                <w:p w14:paraId="1BDC63A5">
                  <w:pPr>
                    <w:numPr>
                      <w:ilvl w:val="0"/>
                      <w:numId w:val="12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оздоровчих заходів.</w:t>
                  </w:r>
                </w:p>
                <w:p w14:paraId="20A6F11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Організоване навчання у формі фізкультурних занять проводиться з молодшого віку.</w:t>
                  </w:r>
                </w:p>
                <w:p w14:paraId="3472459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В інклюзивній групі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команда психолого-педагогічного супроводу дитини з особливими освітніми потребами (далі – Команда супроводу) (до складу команди супроводу включаються батьки) розробляє індивідуальну програму розвитку дитини з особливими освітніми потребами (далі – дитина з ООП)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ідповідно до особливостей розвитку дитини з ООП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Команда супроводу розробляє індивідуальну програму розвитку, за якою з дитиною з ООП проводяться корекційно-розвиткові заняття. Команда супроводу формує та узгоджує з батьками розклад корекційно-розвиткових занять дитини з ООП. Корекційно-розвиткові заняття згідно з індивідуальною програмою розвитку, проводяться педагогами ЗДО та (або) із залученням фахівців інклюзивно ресурсного центру чи інших закладів освіти, які мають право здійснювати освітню діяльність у сфері освіти за необхідними напрямами.</w:t>
                  </w:r>
                </w:p>
                <w:p w14:paraId="4EBACD6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 метою реалізації варіативної складової Базового компонента дошкільної освіти у ЗДО проводиться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гурткова робота за інтересами дітей.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Її мета: задовольняти потреби й зацікавленості дитини до певного виду діяльності, розвивати її природні, загальні та спеціальні здібності; активізувати дитячу творчість, своєчасно виявляти обдарованість.</w:t>
                  </w:r>
                </w:p>
                <w:p w14:paraId="6739A91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Вищезазначені форми організації освітнього процесу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Новолюбомирського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  реалізуються в рамках:</w:t>
                  </w:r>
                </w:p>
                <w:p w14:paraId="1F80A55C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плану роботи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Новолюбомирського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закладу дошкільної освіти 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на 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/202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н.р.;</w:t>
                  </w:r>
                </w:p>
                <w:p w14:paraId="022A431F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режиму роботи груп та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Новолюбомирського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 .</w:t>
                  </w:r>
                </w:p>
                <w:p w14:paraId="561BEE6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 окремим планом у закладі організовується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оздоровлення дітей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, під час якого освітній процес організовується в наступних формах:</w:t>
                  </w:r>
                </w:p>
                <w:p w14:paraId="1EF850D2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ранкова гімнастика та гімнастика пробудження;</w:t>
                  </w:r>
                </w:p>
                <w:p w14:paraId="77465033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дозований біг, ходьба по траві, піску, по «доріжці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здоров’я», обливання ніг прохолодною водою;</w:t>
                  </w:r>
                </w:p>
                <w:p w14:paraId="1B02C860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рухливі та спортивні ігри;</w:t>
                  </w:r>
                </w:p>
                <w:p w14:paraId="27201889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процедури прийняття сонячних та повітряних ванн;</w:t>
                  </w:r>
                </w:p>
                <w:p w14:paraId="2AF52DDE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екскурсії, цільові прогулянки;</w:t>
                  </w:r>
                </w:p>
                <w:p w14:paraId="4ADA3749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продуктивні види діяльності;</w:t>
                  </w:r>
                </w:p>
                <w:p w14:paraId="69DBC4D5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ігри з водою, піском;</w:t>
                  </w:r>
                </w:p>
                <w:p w14:paraId="7EE1ABBA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конструкторські та творчі ігри;</w:t>
                  </w:r>
                </w:p>
                <w:p w14:paraId="0D28B636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пошуково-дослідницька діяльність;</w:t>
                  </w:r>
                </w:p>
                <w:p w14:paraId="4867B133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організація трудової діяльності;</w:t>
                  </w:r>
                </w:p>
                <w:p w14:paraId="6D957699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літературні розваги, конкурси малюнків;</w:t>
                  </w:r>
                </w:p>
                <w:p w14:paraId="6EED23D8">
                  <w:pPr>
                    <w:numPr>
                      <w:ilvl w:val="0"/>
                      <w:numId w:val="14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змагання, різноманітні конкурси, естафети</w:t>
                  </w:r>
                </w:p>
                <w:p w14:paraId="4481515E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З метою забезпечення єдиних вимог і наступності сімейного і суспільного виховання, надання психолого-педагогічної допомоги батькам або особам, які їх замінюють, підтримки різнобічного розвитку дітей, які виховуються в умовах сім'ї,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у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Новолюбомирському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ЗДО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буде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 організовано роботу консультативного центру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</w:rPr>
                    <w:t>.</w:t>
                  </w:r>
                </w:p>
                <w:p w14:paraId="0EE2ACC7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Основні форми діяльності консультативного центру:</w:t>
                  </w:r>
                </w:p>
                <w:p w14:paraId="057AF8D1">
                  <w:pPr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організація лекторіїв, індивідуальних і групових консультацій для батьків або осіб, які їх замінюють;</w:t>
                  </w:r>
                </w:p>
                <w:p w14:paraId="0D5E084A">
                  <w:pPr>
                    <w:numPr>
                      <w:ilvl w:val="0"/>
                      <w:numId w:val="15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організація заочного консультування через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спілкування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в офлан та онлайн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режимі, через організацію роботи сайту закладу дошкільної освіти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, через сторінку групи Новолюбомирський ЗДО у ФБ.</w:t>
                  </w:r>
                </w:p>
                <w:p w14:paraId="1472411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Консультативний центр здійснює консультативну допомогу батькам або особам, які їх замінюють, із питань:</w:t>
                  </w:r>
                </w:p>
                <w:p w14:paraId="2594758F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соціалізації дітей дошкільного віку, які виховуються в умовах сім’ї;</w:t>
                  </w:r>
                </w:p>
                <w:p w14:paraId="7475045F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вікових, психофізіологічних  особливості дітей;</w:t>
                  </w:r>
                </w:p>
                <w:p w14:paraId="6C2AA7EE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психологічної готовності до навчання у школі;</w:t>
                  </w:r>
                </w:p>
                <w:p w14:paraId="1DD22555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профілактики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відхилень у фізичному, психічному і соціальному розвитку дітей дошкільного віку, які виховуються в умовах сім’ї;</w:t>
                  </w:r>
                </w:p>
                <w:p w14:paraId="39359F5E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організації ігрової діяльності;</w:t>
                  </w:r>
                </w:p>
                <w:p w14:paraId="3723DCF9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організації харчування дітей вдома;</w:t>
                  </w:r>
                </w:p>
                <w:p w14:paraId="3F039192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створення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умов для за загартування і оздоровлення;</w:t>
                  </w:r>
                </w:p>
                <w:p w14:paraId="6E40469A">
                  <w:pPr>
                    <w:numPr>
                      <w:ilvl w:val="0"/>
                      <w:numId w:val="16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соціального захисту дітей із різних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категорій сімей.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5888AD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Робота з батьками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або особами, які їх замінюють і дітьми (віком від 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до 5 років) проводиться підгрупами та індивідуально за річним планом роботи.</w:t>
                  </w:r>
                </w:p>
                <w:p w14:paraId="3994912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Організація психолого-педагогічної допомоги батькам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або особам, які їх замінюють, будується на основі інтеграції діяльності спеціалістів консультативного центру: вихователів, практичного психолога, медичного працівника.</w:t>
                  </w:r>
                </w:p>
                <w:p w14:paraId="5551B3D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Відповідно до статті 14 Закону про дошкільну освіту: “Педагогічна підтримка батьків дитини може надаватися шляхом консультацій (педагогічних(методичних), психологічних, інформаційних тощо), проведення освітніх заходів (курсів, семінарів, тренінгів тощо), надання інформації про навчально-методичне забезпечення для здобуття дошкільної освіти”.</w:t>
                  </w:r>
                </w:p>
                <w:p w14:paraId="508B7AD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3D57F9C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Розділ І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</w:rPr>
                    <w:t>V</w:t>
                  </w:r>
                </w:p>
                <w:p w14:paraId="114913F4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Опис та інструменти системи внутрішнього забезпечення якості освіти</w:t>
                  </w:r>
                </w:p>
                <w:p w14:paraId="48A2ACC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С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истема забезпечення якості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дошкільної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освіти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формується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відповідно до  Закону України «Про освіту»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з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урахуванням особливостей визначених Законом про дошкільну освіту(стаття 41).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Система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забезпечення яосиі дошкільної освіти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 включає:</w:t>
                  </w:r>
                </w:p>
                <w:p w14:paraId="59E89E4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нутрішню</w:t>
                  </w: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 xml:space="preserve"> систему забезпечення якості дошкільної освіти;</w:t>
                  </w:r>
                </w:p>
                <w:p w14:paraId="3E54C91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-систему зовнішнього забезпечення якості дошкільної освіти;</w:t>
                  </w:r>
                </w:p>
                <w:p w14:paraId="27CE713B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-систему забезпечення якості в діяльності органів управління та установ , що здійснюють зовнішнє забезпечення якості дошкільної освіти.</w:t>
                  </w:r>
                </w:p>
                <w:p w14:paraId="28D7D5C8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Внутрішня система забезпечення якості дошкільної освіти включає:</w:t>
                  </w:r>
                </w:p>
                <w:p w14:paraId="49D4D158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0" w:name="n551"/>
                  <w:bookmarkEnd w:id="0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тощо), необхідних для виконання державного стандарту;</w:t>
                  </w:r>
                </w:p>
                <w:p w14:paraId="46EB15E1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1" w:name="n552"/>
                  <w:bookmarkEnd w:id="1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організацію освітнього процесу з урахуванням індивідуальних особливостей, потреб і можливостей кожного вихованця;</w:t>
                  </w:r>
                </w:p>
                <w:p w14:paraId="5B31612B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2" w:name="n553"/>
                  <w:bookmarkEnd w:id="2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формування кадрового складу, забезпечення ефективності професійної діяльності, сприяння професійному розвитку та підвищенню кваліфікації педагогічних працівників;</w:t>
                  </w:r>
                </w:p>
                <w:p w14:paraId="62817723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3" w:name="n554"/>
                  <w:bookmarkEnd w:id="3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формування культури академічної доброчесності;</w:t>
                  </w:r>
                </w:p>
                <w:p w14:paraId="6BC54B01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4" w:name="n555"/>
                  <w:bookmarkEnd w:id="4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забезпечення ефективної системи управління закладом дошкільної освіти;</w:t>
                  </w:r>
                </w:p>
                <w:p w14:paraId="0ED1C88C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5" w:name="n556"/>
                  <w:bookmarkEnd w:id="5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формування внутрішньої системи моніторингу якості освіти та якості освітньої діяльності.</w:t>
                  </w:r>
                </w:p>
                <w:p w14:paraId="7DC526E7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6" w:name="n557"/>
                  <w:bookmarkEnd w:id="6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Внутрішня система забезпечення якості дошкільної освіти може включати також інші процедури та заходи, що визначаються внутрішніми документами закладу дошкільної освіти.</w:t>
                  </w:r>
                </w:p>
                <w:p w14:paraId="4A65F390">
                  <w:pPr>
                    <w:pStyle w:val="9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hd w:val="clear" w:fill="FFFFFF"/>
                    <w:spacing w:before="0" w:beforeAutospacing="0" w:after="150" w:afterAutospacing="0"/>
                    <w:ind w:left="0" w:right="0" w:firstLine="450"/>
                    <w:jc w:val="both"/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</w:rPr>
                  </w:pPr>
                  <w:bookmarkStart w:id="7" w:name="n558"/>
                  <w:bookmarkEnd w:id="7"/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Внутрішня система забезпечення якості дошкільної освіти формується закладом дошкільної освіти з урахуванням методичних рекомендацій, розроблених центральним органом виконавчої влади із забезпечення якості освіти та затверджених</w:t>
                  </w:r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4"/>
                      <w:szCs w:val="24"/>
                      <w:shd w:val="clear" w:fill="FFFFFF"/>
                    </w:rPr>
                    <w:t xml:space="preserve"> </w:t>
                  </w:r>
                  <w:r>
                    <w:rPr>
                      <w:rFonts w:hint="default" w:ascii="Times New Roman" w:hAnsi="Times New Roman" w:cs="Times New Roman"/>
                      <w:i w:val="0"/>
                      <w:iCs w:val="0"/>
                      <w:caps w:val="0"/>
                      <w:color w:val="333333"/>
                      <w:spacing w:val="0"/>
                      <w:sz w:val="28"/>
                      <w:szCs w:val="28"/>
                      <w:shd w:val="clear" w:fill="FFFFFF"/>
                    </w:rPr>
                    <w:t>центральним органом виконавчої влади у сфері освіти і науки.</w:t>
                  </w:r>
                </w:p>
                <w:p w14:paraId="2EFF398A">
                  <w:pPr>
                    <w:shd w:val="clear" w:color="auto" w:fill="FFFFFF"/>
                    <w:spacing w:after="150" w:line="240" w:lineRule="auto"/>
                    <w:ind w:firstLine="560" w:firstLineChars="20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Згідно зі статтею 20 Закону України «Про дошкільну освіту» педагогічна рада закладу дошкільної освіти формує систему та затверджує процедури внутрішнього забезпечення якості освіти, зокрема систему та механізми забезпечення академічної доброчесності.</w:t>
                  </w:r>
                </w:p>
                <w:p w14:paraId="2D2E5A0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Внутрішня система забезпечення якості освіти створюється відповідно до рекомендацій Міністерства освіти і науки України, Державної служби якості освіти України з урахуванням: цілей та пріоритетів розвитку закладу дошкільної освіти; типу закладу, місцезнаходження, умов діяльності.</w:t>
                  </w:r>
                </w:p>
                <w:p w14:paraId="5D8E714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До розбудови внутрішньої системи якості освіти залучаються усі учасники освітнього процесу.</w:t>
                  </w:r>
                </w:p>
                <w:p w14:paraId="114463F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79C48066">
                  <w:pPr>
                    <w:shd w:val="clear" w:color="auto" w:fill="FFFFFF"/>
                    <w:spacing w:after="150" w:line="240" w:lineRule="auto"/>
                    <w:ind w:firstLine="560" w:firstLineChars="20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Рекомендації щодо створення внутрішньої системи</w:t>
                  </w:r>
                </w:p>
                <w:p w14:paraId="70B4361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забезпечення якості освіти</w:t>
                  </w:r>
                </w:p>
                <w:p w14:paraId="62BF004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Мета внутрішньої системи забезпечення якості освіти: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постійне та послідовне підвищенні якості освіти на основі відстеження динаміки показників освітньої діяльності та освітніх процесів у ЗДО.</w:t>
                  </w:r>
                </w:p>
                <w:p w14:paraId="726BC15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Завдання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внутрішньої системи забезпечення якості освіти:</w:t>
                  </w:r>
                </w:p>
                <w:p w14:paraId="4457BB1A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  <w:p w14:paraId="7FFC511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1.Визначення пріоритетних напрямів та показників для оцінювання освітньої діяльності, управлінських процесів у ЗДО.</w:t>
                  </w:r>
                </w:p>
                <w:p w14:paraId="100126A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2.Здійснення вимірювання показників освітньої діяльності та управлінських процесів у ЗДО та оцінка їх динаміки.</w:t>
                  </w:r>
                </w:p>
                <w:p w14:paraId="0E5B30BD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3.Визначення шляхів підвищення якості освіти за результатами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оцінювання показників освітньої діяльності та освітніх процесів.</w:t>
                  </w:r>
                </w:p>
                <w:p w14:paraId="0EF5A2E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4.Надання допомоги учасникам освітнього процесу щодо підвищення якості освіти.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EF5294F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Відповідно до частини третьої статті 41 Закону України «Про дошкільну освіту» внутрішня система включає: 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стандарту; </w:t>
                  </w:r>
                </w:p>
                <w:p w14:paraId="0D32BE41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організацію освітнього процесу з урахуванням індивідуальних особливостей, потреб і можливостей кожного вихованця; </w:t>
                  </w:r>
                </w:p>
                <w:p w14:paraId="11199385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формування кадрового складу та підвищення кваліфікації педагогічних працівників; </w:t>
                  </w:r>
                </w:p>
                <w:p w14:paraId="6B09359B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забезпечення ефективності професійної діяльності, сприяння професійному розвитку педагогічних працівників; </w:t>
                  </w:r>
                </w:p>
                <w:p w14:paraId="23A6A7A4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формування культури академічної доброчесності; </w:t>
                  </w:r>
                </w:p>
                <w:p w14:paraId="3FB42CBF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забезпечення ефективної системи управління закладом дошкільної освіти; </w:t>
                  </w:r>
                </w:p>
                <w:p w14:paraId="1195C61A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формування внутрішньої системи моніторингу 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  <w:lang w:val="uk-UA"/>
                    </w:rPr>
                    <w:t>якості освіти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та якості освітньої діяльності. </w:t>
                  </w:r>
                </w:p>
                <w:p w14:paraId="7A331F9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10301"/>
                      <w:sz w:val="28"/>
                      <w:szCs w:val="28"/>
                      <w:lang w:val="uk-UA"/>
                    </w:rPr>
                    <w:t>Орієнтовні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i w:val="0"/>
                      <w:iCs w:val="0"/>
                      <w:color w:val="010301"/>
                      <w:sz w:val="28"/>
                      <w:szCs w:val="28"/>
                      <w:lang w:val="uk-UA"/>
                    </w:rPr>
                    <w:t xml:space="preserve"> критерії та індикатори для оцінювання освітніх і управлінських процесів закладу дошкільної освіти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010301"/>
                      <w:sz w:val="28"/>
                      <w:szCs w:val="28"/>
                      <w:lang w:val="ru-RU"/>
                    </w:rPr>
                    <w:t>(див. таблицю)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5E91B433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bCs w:val="0"/>
                      <w:color w:val="010301"/>
                      <w:sz w:val="28"/>
                      <w:szCs w:val="28"/>
                      <w:lang w:val="uk-UA"/>
                    </w:rPr>
                    <w:t>К</w:t>
                  </w:r>
                  <w:r>
                    <w:rPr>
                      <w:rFonts w:hint="default" w:ascii="Times New Roman" w:hAnsi="Times New Roman" w:eastAsia="Times New Roman" w:cs="Times New Roman"/>
                      <w:b w:val="0"/>
                      <w:bCs w:val="0"/>
                      <w:i w:val="0"/>
                      <w:iCs w:val="0"/>
                      <w:color w:val="010301"/>
                      <w:sz w:val="28"/>
                      <w:szCs w:val="28"/>
                      <w:lang w:val="uk-UA"/>
                    </w:rPr>
                    <w:t xml:space="preserve">ритерії та індикатори для оцінювання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освітніх і управлінських процесів у ЗДО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визначаються за результатами аналізу діяльності закладу освіти за минулий навчальний рік та анкетування педагогічних працівників, батьків вихованців щодо якості провадження освітньої діяльності в ЗДО.</w:t>
                  </w:r>
                </w:p>
                <w:p w14:paraId="766FC99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Методами збору інформації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для оцінювання якості освітньої діяльності та управлінських процесів у ЗДО є: вивчення документації, спостереження, опитування (анкетування, інтерв’ювання) усіх учасників освітнього процесу (педагогічних працівників, дітей, батьків вихованців) та спостереження за дітьми в різних видах діяльності. А також медико-педагогічний контроль за фізичним розвитком та станом здоров’я дітей на заняттях з фізкультури (система медичних і педагогічних спостережень, аналіз ефективності використання засобів і методів фізичного виховання).</w:t>
                  </w:r>
                </w:p>
                <w:p w14:paraId="1B0FA7A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Зміни та доповнення до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компонентів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 xml:space="preserve">,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uk-UA"/>
                    </w:rPr>
                    <w:t>критеріїв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,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закладу.</w:t>
                  </w:r>
                </w:p>
                <w:p w14:paraId="752E846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Для кожного компонента внутрішньої системи формуються вимоги/правила. Саме вимоги/правила є основними орієнтирами для планування, організації та забезпечення заходів, які безпосередньо впливають на якість освітньої діяльності закладу освіти та досягнення вихованцями результатів навчання і формування в них компетентностей, визначених державним стандартом дошкільної освіти</w:t>
                  </w:r>
                </w:p>
                <w:p w14:paraId="2B03DE4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SimSun" w:cs="Times New Roman"/>
                      <w:b w:val="0"/>
                      <w:bCs w:val="0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b w:val="0"/>
                      <w:bCs w:val="0"/>
                      <w:i/>
                      <w:iCs/>
                      <w:sz w:val="28"/>
                      <w:szCs w:val="28"/>
                    </w:rPr>
                    <w:t xml:space="preserve">Вимоги/правила до компонента «Створення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науковометодичних, матеріально-технічних, інформаційних тощо) необхідних для виконання державного стандарту» </w:t>
                  </w:r>
                </w:p>
                <w:p w14:paraId="5B08C80C">
                  <w:pPr>
                    <w:numPr>
                      <w:ilvl w:val="1"/>
                      <w:numId w:val="17"/>
                    </w:num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Створення безпечного освітнього середовища. </w:t>
                  </w:r>
                </w:p>
                <w:p w14:paraId="288DFBC0">
                  <w:pPr>
                    <w:numPr>
                      <w:ilvl w:val="1"/>
                      <w:numId w:val="17"/>
                    </w:numPr>
                    <w:shd w:val="clear" w:color="auto" w:fill="FFFFFF"/>
                    <w:spacing w:after="150" w:line="240" w:lineRule="auto"/>
                    <w:ind w:left="0" w:leftChars="0" w:firstLine="315" w:firstLine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Створення здорового освітнього середовища. </w:t>
                  </w:r>
                </w:p>
                <w:p w14:paraId="5252B338">
                  <w:pPr>
                    <w:numPr>
                      <w:ilvl w:val="1"/>
                      <w:numId w:val="17"/>
                    </w:numPr>
                    <w:shd w:val="clear" w:color="auto" w:fill="FFFFFF"/>
                    <w:spacing w:after="150" w:line="240" w:lineRule="auto"/>
                    <w:ind w:left="0" w:leftChars="0" w:firstLine="315" w:firstLine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Створення інклюзивного чи спеціального освітнього середовища. </w:t>
                  </w:r>
                </w:p>
                <w:p w14:paraId="284D5B87">
                  <w:pPr>
                    <w:numPr>
                      <w:ilvl w:val="1"/>
                      <w:numId w:val="17"/>
                    </w:numPr>
                    <w:shd w:val="clear" w:color="auto" w:fill="FFFFFF"/>
                    <w:spacing w:after="150" w:line="240" w:lineRule="auto"/>
                    <w:ind w:left="0" w:leftChars="0" w:firstLine="315" w:firstLineChars="0"/>
                    <w:jc w:val="both"/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Забезпечення ресурсами, необхідними для виконання державного стандарту дошкільної освіти.</w:t>
                  </w:r>
                </w:p>
                <w:p w14:paraId="02CD8D14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  <w:t xml:space="preserve"> Вимоги/правила до компонента «Організація освітнього процесу з урахуванням індивідуальних особливостей, потреб і можливостей кожного вихованця»</w:t>
                  </w:r>
                </w:p>
                <w:p w14:paraId="20D4C704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2.1. Вибір (розроблення) освітніх та парціальних програм для організації освітнього процесу з урахуванням академічної автономії. </w:t>
                  </w:r>
                </w:p>
                <w:p w14:paraId="5CEA636C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2.2. Організація та перебіг освітнього процесу з урахуванням вікових особливостей, здібностей, фізичного, психічного та інтелектуального розвитку дітей, їхніх особливих освітніх потреб, уподобань та запитів.</w:t>
                  </w:r>
                </w:p>
                <w:p w14:paraId="5F90B596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2.3. Дотримання вимог мовного законодавства.</w:t>
                  </w:r>
                </w:p>
                <w:p w14:paraId="46E006FE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2.4. Встановлення розпорядку перебування вихованців у закладі освіти та формування мережі груп.</w:t>
                  </w:r>
                </w:p>
                <w:p w14:paraId="111AF5E6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2.5. Забезпечення права кожної дитини на здобуття дошкільної освіти незалежно від обраної форми здобуття </w:t>
                  </w:r>
                </w:p>
                <w:p w14:paraId="244ED036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  <w:t xml:space="preserve">Вимоги/правила до компонента «Формування кадрового складу та підвищення кваліфікації педагогічних працівників» </w:t>
                  </w:r>
                </w:p>
                <w:p w14:paraId="1809034E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firstLine="280" w:firstLineChars="100"/>
                    <w:jc w:val="both"/>
                    <w:rPr>
                      <w:rFonts w:hint="default" w:ascii="Times New Roman" w:hAnsi="Times New Roman" w:eastAsia="SimSun" w:cs="Times New Roman"/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 w:val="0"/>
                      <w:iCs w:val="0"/>
                      <w:sz w:val="28"/>
                      <w:szCs w:val="28"/>
                    </w:rPr>
                    <w:t xml:space="preserve">3.1. Кадрове забезпечення </w:t>
                  </w:r>
                </w:p>
                <w:p w14:paraId="5B1EEE94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 w:val="0"/>
                      <w:iCs w:val="0"/>
                      <w:sz w:val="28"/>
                      <w:szCs w:val="28"/>
                    </w:rPr>
                    <w:t>3.2. Врегульованість трудових відносин</w:t>
                  </w:r>
                </w:p>
                <w:p w14:paraId="5FE26CAD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3.3. Підвищення кваліфікації та створення необхідних умов для атестації педагогічних працівників </w:t>
                  </w:r>
                </w:p>
                <w:p w14:paraId="6B3CCDF4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  <w:t xml:space="preserve">Вимоги/правила до компонента «Забезпечення ефективності професійної діяльності, сприяння професійному розвитку педагогічних працівників» </w:t>
                  </w:r>
                </w:p>
                <w:p w14:paraId="7EEBFE94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4.1. Забезпечення ефективності професійної діяльності педагогічних працівників. </w:t>
                  </w:r>
                </w:p>
                <w:p w14:paraId="456794CE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4.2. Сприяння професійному розвитку педагогічних працівників, зокрема організації методичної діяльності</w:t>
                  </w:r>
                </w:p>
                <w:p w14:paraId="4A2BE4C0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4.3. Партнерська взаємодія з учасниками освітнього процесу.</w:t>
                  </w:r>
                </w:p>
                <w:p w14:paraId="469ED3EF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4.4. Педагогічна підтримка батьків </w:t>
                  </w:r>
                </w:p>
                <w:p w14:paraId="4D2297BD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  <w:t>Вимога/правило до компонента «Формування культури академічної доброчесності»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</w:t>
                  </w:r>
                </w:p>
                <w:p w14:paraId="571CB2F3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5.1. Формування та утвердження культури академічної доброчесності. </w:t>
                  </w:r>
                </w:p>
                <w:p w14:paraId="2730C5EB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  <w:t xml:space="preserve">Вимоги/правила до компонента «Забезпечення ефективної системи управління» </w:t>
                  </w:r>
                </w:p>
                <w:p w14:paraId="3ECC41E5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6.1. Планування діяльності. </w:t>
                  </w:r>
                </w:p>
                <w:p w14:paraId="21553F6E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6.2. Формування внутрішньої системи забезпечення якості дошкільної освіти. </w:t>
                  </w:r>
                </w:p>
                <w:p w14:paraId="73C1FB78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6.3. Визначення правил внутрішнього розпорядку</w:t>
                  </w:r>
                </w:p>
                <w:p w14:paraId="2C6BE42A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6.4. Діяльність основного колегіального органу управління </w:t>
                  </w:r>
                </w:p>
                <w:p w14:paraId="75B1FDB1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6.5. Оптимальн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  <w:lang w:val="uk-UA"/>
                    </w:rPr>
                    <w:t>і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сть використання єдиноначальності в управлінні 6.6. Дотримання порядку зарахування, відрахування та переведення дітей</w:t>
                  </w:r>
                </w:p>
                <w:p w14:paraId="69D6FD66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6.7. Організація 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  <w:lang w:val="uk-UA"/>
                    </w:rPr>
                    <w:t>і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нклюзивного навчання</w:t>
                  </w:r>
                </w:p>
                <w:p w14:paraId="05DE9985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6.8. Сприяння діяльності органів громадського самоврядування.</w:t>
                  </w:r>
                </w:p>
                <w:p w14:paraId="14608DB4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6.9. Відкритість та прозорість діяльності. </w:t>
                  </w:r>
                </w:p>
                <w:p w14:paraId="09E92AFE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6.10. Ведення документообігу та звітності</w:t>
                  </w:r>
                </w:p>
                <w:p w14:paraId="620A86EB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6.11. Цифровізація управлінських процесів </w:t>
                  </w:r>
                </w:p>
                <w:p w14:paraId="236DE2B9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i/>
                      <w:iCs/>
                      <w:sz w:val="28"/>
                      <w:szCs w:val="28"/>
                    </w:rPr>
                    <w:t>Вимоги/правила до компонента «Формування внутрішньої системи моніторингу якості освіти та якості освітньої діяльності»</w:t>
                  </w: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 </w:t>
                  </w:r>
                </w:p>
                <w:p w14:paraId="66F7EE95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 xml:space="preserve">7.1. Формування внутрішньої моделі оцінювання якості освіти та якості освітньої діяльності. </w:t>
                  </w:r>
                </w:p>
                <w:p w14:paraId="361949A7">
                  <w:pPr>
                    <w:numPr>
                      <w:ilvl w:val="0"/>
                      <w:numId w:val="0"/>
                    </w:numPr>
                    <w:shd w:val="clear" w:color="auto" w:fill="FFFFFF"/>
                    <w:spacing w:after="150" w:line="240" w:lineRule="auto"/>
                    <w:ind w:left="315" w:leftChars="0"/>
                    <w:jc w:val="both"/>
                    <w:rPr>
                      <w:rFonts w:hint="default" w:ascii="Times New Roman" w:hAnsi="Times New Roman" w:eastAsia="Times New Roman" w:cs="Times New Roman"/>
                      <w:i w:val="0"/>
                      <w:iCs w:val="0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hint="default" w:ascii="Times New Roman" w:hAnsi="Times New Roman" w:eastAsia="SimSun" w:cs="Times New Roman"/>
                      <w:sz w:val="28"/>
                      <w:szCs w:val="28"/>
                    </w:rPr>
                    <w:t>7.2. Визначення порядку проведення моніторингу якості освіти та якості освітньої діяльності.</w:t>
                  </w:r>
                </w:p>
                <w:p w14:paraId="399F170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 </w:t>
                  </w:r>
                </w:p>
                <w:p w14:paraId="5276BB32">
                  <w:pPr>
                    <w:shd w:val="clear" w:color="auto" w:fill="FFFFFF"/>
                    <w:spacing w:after="150" w:line="240" w:lineRule="auto"/>
                    <w:ind w:firstLine="700" w:firstLineChars="250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Таблиця</w:t>
                  </w:r>
                </w:p>
                <w:p w14:paraId="2D3CE682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 xml:space="preserve">Орієнтовні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uk-UA"/>
                    </w:rPr>
                    <w:t>критерії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uk-UA"/>
                    </w:rPr>
                    <w:t xml:space="preserve"> та індикатори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, методу збори інформації для оцінювання якості освітньої діяльності та управлінських процесів у ЗДО</w:t>
                  </w:r>
                </w:p>
                <w:p w14:paraId="15B75E7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tbl>
                  <w:tblPr>
                    <w:tblStyle w:val="4"/>
                    <w:tblW w:w="10447" w:type="dxa"/>
                    <w:tblInd w:w="0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69"/>
                    <w:gridCol w:w="7"/>
                    <w:gridCol w:w="3548"/>
                    <w:gridCol w:w="7"/>
                    <w:gridCol w:w="4"/>
                    <w:gridCol w:w="2167"/>
                    <w:gridCol w:w="7"/>
                    <w:gridCol w:w="15"/>
                    <w:gridCol w:w="15"/>
                    <w:gridCol w:w="2408"/>
                  </w:tblGrid>
                  <w:tr w14:paraId="7CE7A103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69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5CA082B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sz w:val="28"/>
                            <w:szCs w:val="28"/>
                          </w:rPr>
                          <w:t>Вимога/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sz w:val="28"/>
                            <w:szCs w:val="28"/>
                            <w:lang w:val="uk-UA"/>
                          </w:rPr>
                          <w:t>п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sz w:val="28"/>
                            <w:szCs w:val="28"/>
                          </w:rPr>
                          <w:t>равило організації освітніх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sz w:val="28"/>
                            <w:szCs w:val="28"/>
                          </w:rPr>
                          <w:t>і управлінських процесів закладу освіти</w:t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46A32064">
                        <w:pPr>
                          <w:spacing w:after="150" w:line="240" w:lineRule="auto"/>
                          <w:ind w:firstLine="315"/>
                          <w:jc w:val="center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Індикатори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 xml:space="preserve"> оцінювання</w:t>
                        </w:r>
                      </w:p>
                    </w:tc>
                    <w:tc>
                      <w:tcPr>
                        <w:tcW w:w="2178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5D0C3BF">
                        <w:pPr>
                          <w:spacing w:after="150" w:line="240" w:lineRule="auto"/>
                          <w:ind w:firstLine="315"/>
                          <w:jc w:val="center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Методи збору інформації</w:t>
                        </w:r>
                      </w:p>
                    </w:tc>
                    <w:tc>
                      <w:tcPr>
                        <w:tcW w:w="2445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C9368D1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 xml:space="preserve">Термін </w:t>
                        </w:r>
                      </w:p>
                      <w:p w14:paraId="76C52AE0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проведення</w:t>
                        </w:r>
                      </w:p>
                    </w:tc>
                  </w:tr>
                  <w:tr w14:paraId="6B1E3B2E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0447" w:type="dxa"/>
                        <w:gridSpan w:val="10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F0EA584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t>І.</w:t>
                        </w:r>
                        <w:r>
                          <w:rPr>
                            <w:rFonts w:hint="default" w:ascii="SimSun" w:hAnsi="SimSun" w:eastAsia="SimSun" w:cs="SimSun"/>
                            <w:b/>
                            <w:bCs/>
                            <w:sz w:val="28"/>
                            <w:szCs w:val="28"/>
                            <w:lang w:val="en-GB"/>
                          </w:rPr>
                          <w:t>I</w:t>
                        </w:r>
                        <w:r>
                          <w:rPr>
                            <w:rFonts w:hint="default" w:ascii="SimSun" w:hAnsi="SimSun" w:eastAsia="SimSun" w:cs="SimSun"/>
                            <w:b/>
                            <w:bCs/>
                            <w:sz w:val="28"/>
                            <w:szCs w:val="28"/>
                            <w:lang w:val="uk-UA"/>
                          </w:rPr>
                          <w:t>.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sz w:val="24"/>
                            <w:szCs w:val="24"/>
                          </w:rPr>
                          <w:t>Компонент «Створення в закладі до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ш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sz w:val="24"/>
                            <w:szCs w:val="24"/>
                          </w:rPr>
                          <w:t>кільної освіти безпечного, здорового та інклюзвного чи спеціального освітнього середов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ищ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sz w:val="24"/>
                            <w:szCs w:val="24"/>
                          </w:rPr>
                          <w:t>а, універсального дизайну та розумного пристосування, у том у числі забезпечення наявності ресурсів (ігрових, дидактичних, науково-методичних, матеріально-технічних, ін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ф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b/>
                            <w:bCs/>
                            <w:sz w:val="24"/>
                            <w:szCs w:val="24"/>
                          </w:rPr>
                          <w:t>ормаційних тощо) необхідних для виконання державного стандарту»</w:t>
                        </w:r>
                      </w:p>
                    </w:tc>
                  </w:tr>
                  <w:tr w14:paraId="420F3C85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69" w:type="dxa"/>
                        <w:vMerge w:val="restart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58A636B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  <w:t>1.1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</w:rPr>
                          <w:t>Створення безпечного освітнього середовища</w:t>
                        </w:r>
                      </w:p>
                      <w:p w14:paraId="4E23268C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  <w:t>1.2.Створення безпечного освітнього середовища</w:t>
                        </w:r>
                      </w:p>
                      <w:p w14:paraId="35F3E101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ind w:leftChars="0"/>
                          <w:jc w:val="both"/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  <w:t xml:space="preserve">1.3.Створення інклюзивного чи спеціального освітнього середовища </w:t>
                        </w:r>
                      </w:p>
                      <w:p w14:paraId="695A1738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ind w:leftChars="0"/>
                          <w:jc w:val="both"/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  <w:t>1.4.Забезпечення ресурсами, необхідними для виконання державного стандарту дошкільної освіти</w:t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4DACB5B1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Облаштування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території, будівель, споруд, приміщень, обладнання закладу освіти унеможливлює заподіяти фізичної шкоди учасникам освітнього процесу</w:t>
                        </w:r>
                      </w:p>
                    </w:tc>
                    <w:tc>
                      <w:tcPr>
                        <w:tcW w:w="2178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410A0038">
                        <w:p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1.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Спостереження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,</w:t>
                        </w:r>
                      </w:p>
                      <w:p w14:paraId="1924E03B">
                        <w:p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2.Опитування,</w:t>
                        </w:r>
                      </w:p>
                      <w:p w14:paraId="49CF3F0F">
                        <w:p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3.Вивчення документації</w:t>
                        </w:r>
                      </w:p>
                    </w:tc>
                    <w:tc>
                      <w:tcPr>
                        <w:tcW w:w="2445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EA3EE73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497ABD1D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35" w:hRule="atLeast"/>
                    </w:trPr>
                    <w:tc>
                      <w:tcPr>
                        <w:tcW w:w="2269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45FC8E18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44C4C51A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Заклад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освіти забезпечений засобами колективного та індивідуального захисту</w:t>
                        </w:r>
                      </w:p>
                    </w:tc>
                    <w:tc>
                      <w:tcPr>
                        <w:tcW w:w="2178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1A9D1DDA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1.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Спостереження</w:t>
                        </w:r>
                      </w:p>
                      <w:p w14:paraId="08E1ADE0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2.Вивчення документації</w:t>
                        </w:r>
                      </w:p>
                      <w:p w14:paraId="2EDE81FC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3.Опитування</w:t>
                        </w:r>
                      </w:p>
                    </w:tc>
                    <w:tc>
                      <w:tcPr>
                        <w:tcW w:w="2445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251682E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789161BF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69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29B5E412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1DB4BE0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</w:rPr>
                          <w:t>Захисні споруди цивільного захисту, зокрема найпростіші укриття, сховища тощо, що перебувають на балансі та/або території закладу освіти використовуються для захисту виключно учасників освітнього процесу</w:t>
                        </w:r>
                      </w:p>
                    </w:tc>
                    <w:tc>
                      <w:tcPr>
                        <w:tcW w:w="2178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5D3C71E2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1.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 xml:space="preserve">Спостереження,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вивчення документаці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ї</w:t>
                        </w:r>
                      </w:p>
                      <w:p w14:paraId="5A719121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3.Опитування</w:t>
                        </w:r>
                      </w:p>
                    </w:tc>
                    <w:tc>
                      <w:tcPr>
                        <w:tcW w:w="2445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40D4157C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1BDA4D18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05" w:hRule="atLeast"/>
                    </w:trPr>
                    <w:tc>
                      <w:tcPr>
                        <w:tcW w:w="2269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8BCAA34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4A814147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</w:rPr>
                          <w:t>В укритті дотримуються норм безпеки, санітарного регламент</w:t>
                        </w:r>
                        <w:r>
                          <w:rPr>
                            <w:rFonts w:hint="default" w:ascii="Times New Roman" w:hAnsi="Times New Roman" w:eastAsia="SimSun" w:cs="Times New Roman"/>
                            <w:sz w:val="24"/>
                            <w:szCs w:val="24"/>
                            <w:lang w:val="uk-UA"/>
                          </w:rPr>
                          <w:t>у</w:t>
                        </w:r>
                      </w:p>
                    </w:tc>
                    <w:tc>
                      <w:tcPr>
                        <w:tcW w:w="2178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8C43C35">
                        <w:pPr>
                          <w:numPr>
                            <w:ilvl w:val="0"/>
                            <w:numId w:val="18"/>
                          </w:num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 xml:space="preserve">Спостереження,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вивчення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документації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,</w:t>
                        </w:r>
                      </w:p>
                      <w:p w14:paraId="74FBC260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3.Опитування</w:t>
                        </w:r>
                      </w:p>
                    </w:tc>
                    <w:tc>
                      <w:tcPr>
                        <w:tcW w:w="2445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A149B47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7D327131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66" w:hRule="atLeast"/>
                    </w:trPr>
                    <w:tc>
                      <w:tcPr>
                        <w:tcW w:w="2269" w:type="dxa"/>
                        <w:vMerge w:val="continue"/>
                        <w:tcBorders>
                          <w:top w:val="outset" w:color="auto" w:sz="6" w:space="0"/>
                          <w:left w:val="outset" w:color="auto" w:sz="6" w:space="0"/>
                          <w:bottom w:val="single" w:color="auto" w:sz="4" w:space="0"/>
                          <w:right w:val="outset" w:color="auto" w:sz="6" w:space="0"/>
                        </w:tcBorders>
                        <w:vAlign w:val="center"/>
                      </w:tcPr>
                      <w:p w14:paraId="0020F5CE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562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4B5B877E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У групових приміщеннях та інших приміщеннях облаштовані осередки, які формуються для залучення дітей до різноманітних видів діяльності за їх потребами та інтересами </w:t>
                        </w:r>
                      </w:p>
                    </w:tc>
                    <w:tc>
                      <w:tcPr>
                        <w:tcW w:w="2208" w:type="dxa"/>
                        <w:gridSpan w:val="5"/>
                        <w:tcBorders>
                          <w:top w:val="outset" w:color="auto" w:sz="6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vAlign w:val="center"/>
                      </w:tcPr>
                      <w:p w14:paraId="6691937E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1.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 xml:space="preserve">Спостереження,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2.В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ивчення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документації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,</w:t>
                        </w:r>
                      </w:p>
                      <w:p w14:paraId="1E9FA32E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3.Опитування</w:t>
                        </w:r>
                      </w:p>
                    </w:tc>
                    <w:tc>
                      <w:tcPr>
                        <w:tcW w:w="2408" w:type="dxa"/>
                        <w:tcBorders>
                          <w:top w:val="outset" w:color="auto" w:sz="6" w:space="0"/>
                          <w:left w:val="single" w:color="auto" w:sz="4" w:space="0"/>
                          <w:bottom w:val="single" w:color="auto" w:sz="4" w:space="0"/>
                          <w:right w:val="outset" w:color="auto" w:sz="6" w:space="0"/>
                        </w:tcBorders>
                        <w:vAlign w:val="center"/>
                      </w:tcPr>
                      <w:p w14:paraId="0775BC2E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6883E32D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6" w:hRule="atLeast"/>
                    </w:trPr>
                    <w:tc>
                      <w:tcPr>
                        <w:tcW w:w="10447" w:type="dxa"/>
                        <w:gridSpan w:val="10"/>
                        <w:tcBorders>
                          <w:top w:val="single" w:color="auto" w:sz="4" w:space="0"/>
                          <w:left w:val="outset" w:color="auto" w:sz="6" w:space="0"/>
                          <w:bottom w:val="single" w:color="auto" w:sz="4" w:space="0"/>
                          <w:right w:val="outset" w:color="auto" w:sz="6" w:space="0"/>
                        </w:tcBorders>
                        <w:vAlign w:val="center"/>
                      </w:tcPr>
                      <w:p w14:paraId="66BB56E1">
                        <w:pPr>
                          <w:numPr>
                            <w:ilvl w:val="0"/>
                            <w:numId w:val="18"/>
                          </w:numPr>
                          <w:spacing w:after="150" w:line="240" w:lineRule="auto"/>
                          <w:ind w:left="0" w:leftChars="0" w:firstLine="0" w:firstLineChars="0"/>
                          <w:jc w:val="both"/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4"/>
                            <w:szCs w:val="24"/>
                            <w:lang w:val="en-GB"/>
                          </w:rPr>
                          <w:t>II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4"/>
                            <w:szCs w:val="24"/>
                            <w:lang w:val="uk-UA"/>
                          </w:rPr>
                          <w:t>.Компонент “Організація освітнього процесу з урахуванням індивідуальних особливостей,</w:t>
                        </w:r>
                      </w:p>
                      <w:p w14:paraId="0331AE58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ind w:leftChars="0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b/>
                            <w:bCs/>
                            <w:color w:val="010301"/>
                            <w:sz w:val="24"/>
                            <w:szCs w:val="24"/>
                            <w:lang w:val="uk-UA"/>
                          </w:rPr>
                          <w:t>потреб і можливостей кожного вихованця</w:t>
                        </w:r>
                      </w:p>
                    </w:tc>
                  </w:tr>
                  <w:tr w14:paraId="2D4788CB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9" w:hRule="atLeast"/>
                    </w:trPr>
                    <w:tc>
                      <w:tcPr>
                        <w:tcW w:w="2269" w:type="dxa"/>
                        <w:tcBorders>
                          <w:top w:val="single" w:color="auto" w:sz="4" w:space="0"/>
                          <w:left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3A655BEE">
                        <w:pPr>
                          <w:spacing w:after="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Вибір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освітніх та парціальних програм для оранізації освітнього процесу</w:t>
                        </w:r>
                      </w:p>
                      <w:p w14:paraId="68116593">
                        <w:pPr>
                          <w:spacing w:after="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1770D612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Освітній процес організовується за однією або декількома освітніми програмами, що реалізуються для одного або двох базових етапів дошкільної освіти</w:t>
                        </w:r>
                      </w:p>
                    </w:tc>
                    <w:tc>
                      <w:tcPr>
                        <w:tcW w:w="2200" w:type="dxa"/>
                        <w:gridSpan w:val="5"/>
                        <w:tcBorders>
                          <w:top w:val="single" w:color="auto" w:sz="4" w:space="0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5AFDE267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1.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С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постереження</w:t>
                        </w:r>
                      </w:p>
                      <w:p w14:paraId="6B2C7F0E">
                        <w:pPr>
                          <w:spacing w:after="150" w:line="240" w:lineRule="auto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Опитування</w:t>
                        </w:r>
                      </w:p>
                      <w:p w14:paraId="028169D2">
                        <w:p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3.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Вивчення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документації</w:t>
                        </w:r>
                      </w:p>
                    </w:tc>
                    <w:tc>
                      <w:tcPr>
                        <w:tcW w:w="2423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BFEA70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12911BF7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69" w:type="dxa"/>
                        <w:tcBorders>
                          <w:top w:val="single" w:color="auto" w:sz="4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0615542">
                        <w:pPr>
                          <w:spacing w:after="0" w:line="240" w:lineRule="auto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  <w:t>О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рганізація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та перебіг освітнього процесу з урахуванням вікових особливостей, здібностей, фізичного, психічного та інтелектуального розвитку дітей</w:t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single" w:color="auto" w:sz="4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6418FA2E">
                        <w:pPr>
                          <w:spacing w:after="150" w:line="240" w:lineRule="auto"/>
                          <w:ind w:firstLine="315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Освітній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процес здійснюється протягом усього часу перебування дитини у закладі освіти.</w:t>
                        </w:r>
                      </w:p>
                    </w:tc>
                    <w:tc>
                      <w:tcPr>
                        <w:tcW w:w="2178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E64BB7D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1.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 xml:space="preserve">Опитування, 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</w:rPr>
                          <w:t>вивчення документації</w:t>
                        </w:r>
                      </w:p>
                    </w:tc>
                    <w:tc>
                      <w:tcPr>
                        <w:tcW w:w="2445" w:type="dxa"/>
                        <w:gridSpan w:val="4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6457FB20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04767D75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69" w:type="dxa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5E910BA9">
                        <w:pPr>
                          <w:spacing w:after="150" w:line="240" w:lineRule="auto"/>
                          <w:ind w:firstLine="315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Організація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освітнього процесу дітей з особливими потребами</w:t>
                        </w:r>
                      </w:p>
                    </w:tc>
                    <w:tc>
                      <w:tcPr>
                        <w:tcW w:w="3555" w:type="dxa"/>
                        <w:gridSpan w:val="2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71C3BF23">
                        <w:pPr>
                          <w:spacing w:after="150" w:line="240" w:lineRule="auto"/>
                          <w:ind w:firstLine="315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Освітній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процес для дітей з ООП здійснюється відповідно до індивідуальної програми розвитку з урахуванням їхніх індивідуальних потреб і можливостей</w:t>
                        </w:r>
                      </w:p>
                    </w:tc>
                    <w:tc>
                      <w:tcPr>
                        <w:tcW w:w="2178" w:type="dxa"/>
                        <w:gridSpan w:val="3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2C72C288">
                        <w:pPr>
                          <w:spacing w:after="150" w:line="240" w:lineRule="auto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2445" w:type="dxa"/>
                        <w:gridSpan w:val="4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3C37CEA8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  <w:tr w14:paraId="52A5FC54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276" w:type="dxa"/>
                        <w:gridSpan w:val="2"/>
                        <w:tcBorders>
                          <w:top w:val="outset" w:color="auto" w:sz="6" w:space="0"/>
                          <w:left w:val="outset" w:color="auto" w:sz="6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7E4B4FA2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Дотримання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вимог мовного законодавства</w:t>
                        </w:r>
                      </w:p>
                    </w:tc>
                    <w:tc>
                      <w:tcPr>
                        <w:tcW w:w="3559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7863AA7B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Створюються</w:t>
                        </w: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 xml:space="preserve"> умови для вивчення мови корінного народу або національних меншин(спільнот) України.</w:t>
                        </w:r>
                      </w:p>
                      <w:p w14:paraId="023C5B4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Створюються умови для популяризації української мови для всіх учасників освітнього процесу</w:t>
                        </w:r>
                      </w:p>
                    </w:tc>
                    <w:tc>
                      <w:tcPr>
                        <w:tcW w:w="2174" w:type="dxa"/>
                        <w:gridSpan w:val="2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single" w:color="auto" w:sz="4" w:space="0"/>
                        </w:tcBorders>
                        <w:vAlign w:val="center"/>
                      </w:tcPr>
                      <w:p w14:paraId="7BFF8D71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1.Спостереження</w:t>
                        </w:r>
                      </w:p>
                      <w:p w14:paraId="587A7036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2.Опитування,</w:t>
                        </w:r>
                      </w:p>
                      <w:p w14:paraId="11F79552">
                        <w:pPr>
                          <w:numPr>
                            <w:ilvl w:val="0"/>
                            <w:numId w:val="0"/>
                          </w:numPr>
                          <w:spacing w:after="150" w:line="240" w:lineRule="auto"/>
                          <w:jc w:val="both"/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color w:val="010301"/>
                            <w:sz w:val="24"/>
                            <w:szCs w:val="24"/>
                            <w:lang w:val="uk-UA"/>
                          </w:rPr>
                          <w:t>3.Вивчення документації</w:t>
                        </w:r>
                      </w:p>
                    </w:tc>
                    <w:tc>
                      <w:tcPr>
                        <w:tcW w:w="2438" w:type="dxa"/>
                        <w:gridSpan w:val="3"/>
                        <w:tcBorders>
                          <w:top w:val="outset" w:color="auto" w:sz="6" w:space="0"/>
                          <w:left w:val="single" w:color="auto" w:sz="4" w:space="0"/>
                          <w:bottom w:val="outset" w:color="auto" w:sz="6" w:space="0"/>
                          <w:right w:val="outset" w:color="auto" w:sz="6" w:space="0"/>
                        </w:tcBorders>
                        <w:vAlign w:val="center"/>
                      </w:tcPr>
                      <w:p w14:paraId="2303531D">
                        <w:pPr>
                          <w:spacing w:after="150" w:line="240" w:lineRule="auto"/>
                          <w:ind w:firstLine="315"/>
                          <w:jc w:val="both"/>
                          <w:rPr>
                            <w:rFonts w:ascii="Times New Roman" w:hAnsi="Times New Roman" w:eastAsia="Times New Roman" w:cs="Times New Roman"/>
                            <w:color w:val="010301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CA2A006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</w:p>
                <w:p w14:paraId="59BB0628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682E26A6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Основні політики забезпечення якості освітньої діяльності</w:t>
                  </w:r>
                </w:p>
                <w:p w14:paraId="591B9C2C">
                  <w:pPr>
                    <w:shd w:val="clear" w:color="auto" w:fill="FFFFFF"/>
                    <w:spacing w:after="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та якості освіти в ЗДО</w:t>
                  </w:r>
                </w:p>
                <w:p w14:paraId="517AD91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Основними політиками забезпечення якості освітньої діяльності та якості освіти в ЗДО є:</w:t>
                  </w:r>
                </w:p>
                <w:p w14:paraId="14CA61E9">
                  <w:pPr>
                    <w:numPr>
                      <w:ilvl w:val="0"/>
                      <w:numId w:val="1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забезпечення публічної інформації про діяльність закладу освіти (ст. 30 Закону України «Про освіту»);</w:t>
                  </w:r>
                </w:p>
                <w:p w14:paraId="68CA1D3B">
                  <w:pPr>
                    <w:numPr>
                      <w:ilvl w:val="0"/>
                      <w:numId w:val="1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дотримання принципів академічної доброчесності у діяльності педагогічних працівників (ст. 42 Закону України «Про освіту»);</w:t>
                  </w:r>
                </w:p>
                <w:p w14:paraId="491F8D61">
                  <w:pPr>
                    <w:numPr>
                      <w:ilvl w:val="0"/>
                      <w:numId w:val="1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запобігання та протидія булінгу (цькуванню);</w:t>
                  </w:r>
                </w:p>
                <w:p w14:paraId="64534310">
                  <w:pPr>
                    <w:numPr>
                      <w:ilvl w:val="0"/>
                      <w:numId w:val="19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створення умов щодо професійного зростання педагогічних працівників (постанова Кабінету Міністрів України від 21.08.2019 № 800 «Деякі питання підвищення кваліфікації педагогічних і науково-педагогічних працівників (зі змінами).</w:t>
                  </w:r>
                </w:p>
                <w:p w14:paraId="147881C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Основні процедури вивчення якості освітньої діяльності в ЗДО</w:t>
                  </w:r>
                </w:p>
                <w:p w14:paraId="27FA4010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Основними процедурами вивчення якості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освітньої діяльності в ЗДО визначено:</w:t>
                  </w:r>
                </w:p>
                <w:p w14:paraId="6BF04946">
                  <w:pPr>
                    <w:numPr>
                      <w:ilvl w:val="0"/>
                      <w:numId w:val="2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Відстеження рівня розвитку дітей старшого дошкільного віку відповідно до вимог Базового компонента дошкільної освіти;</w:t>
                  </w:r>
                </w:p>
                <w:p w14:paraId="141754DD">
                  <w:pPr>
                    <w:numPr>
                      <w:ilvl w:val="0"/>
                      <w:numId w:val="2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внутрішній моніторинг якості освіти;</w:t>
                  </w:r>
                </w:p>
                <w:p w14:paraId="42FE1940">
                  <w:pPr>
                    <w:numPr>
                      <w:ilvl w:val="0"/>
                      <w:numId w:val="20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Самооцінювання освітньої діяльності.</w:t>
                  </w:r>
                </w:p>
                <w:p w14:paraId="4D11BC7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</w:rPr>
                    <w:t>Відстеження рівня розвитку дітей старшого дошкільного віку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 xml:space="preserve"> здійснюється відповідно до вимог Базового компонента дошкільної освіти. 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якості інструментарію використовуються картами спостереження.</w:t>
                  </w:r>
                </w:p>
                <w:p w14:paraId="091CAF8F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Для забезпечення об’єктивності та достовірності даних важливо дотримуватись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принципів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академічної доброчесності, у тому числі справедливого оцінювання.</w:t>
                  </w:r>
                </w:p>
                <w:p w14:paraId="13DC9611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Внутрішній моніторинг якості освіти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здійснюється відповідно до статті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48 Закону України «Про освіту», наказу Міністерства освіти і науки України від 16.01.2020 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54 «Про затвердження Порядку проведення моніторингу якості освіти». Для проведення внутрішнього моніторингу розробляється відповідна програма.</w:t>
                  </w:r>
                </w:p>
                <w:p w14:paraId="6156E0CC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  <w:lang w:val="ru-RU"/>
                    </w:rPr>
                    <w:t>Самооцінювання освітньої діяльності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u w:val="single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включає:</w:t>
                  </w:r>
                </w:p>
                <w:p w14:paraId="39F1FAA4">
                  <w:pPr>
                    <w:numPr>
                      <w:ilvl w:val="0"/>
                      <w:numId w:val="2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самооцінку показників освітньої діяльності та управлінських процесів у ЗДО;</w:t>
                  </w:r>
                </w:p>
                <w:p w14:paraId="416A99E2">
                  <w:pPr>
                    <w:numPr>
                      <w:ilvl w:val="0"/>
                      <w:numId w:val="21"/>
                    </w:num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оцінювання педагогічними працівниками своєї діяльності.</w:t>
                  </w:r>
                </w:p>
                <w:p w14:paraId="5A935BA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20A739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010301"/>
                      <w:sz w:val="28"/>
                      <w:szCs w:val="28"/>
                      <w:lang w:val="ru-RU"/>
                    </w:rPr>
                    <w:t>Очікувані результати щодо реалізації системи внутрішнього забезпечення якості освіти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2635EC09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1. Отримання об’єктивних даних про якість освітньої діяльності та управлінських процесів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у ЗДО.</w:t>
                  </w:r>
                </w:p>
                <w:p w14:paraId="78FE7D55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2. Підвищення якості освіти в ЗДО на основі прийняття ефективних управлінських рішень.</w:t>
                  </w:r>
                </w:p>
                <w:p w14:paraId="32E184FB">
                  <w:pPr>
                    <w:shd w:val="clear" w:color="auto" w:fill="FFFFFF"/>
                    <w:spacing w:after="150" w:line="240" w:lineRule="auto"/>
                    <w:ind w:firstLine="315"/>
                    <w:jc w:val="both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  <w:t>3. Створення атмосфери довіри до ЗДО серед педагогічних працівників та батьків вихованців.</w:t>
                  </w:r>
                  <w:r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</w:rPr>
                    <w:t> </w:t>
                  </w:r>
                </w:p>
                <w:p w14:paraId="14B08AF9">
                  <w:pPr>
                    <w:shd w:val="clear" w:color="auto" w:fill="FFFFFF"/>
                    <w:spacing w:after="75" w:line="240" w:lineRule="auto"/>
                    <w:outlineLvl w:val="4"/>
                    <w:rPr>
                      <w:rFonts w:ascii="Times New Roman" w:hAnsi="Times New Roman" w:eastAsia="Times New Roman" w:cs="Times New Roman"/>
                      <w:color w:val="010301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40" w:type="dxa"/>
                </w:tcPr>
                <w:p w14:paraId="7B9CAB1C">
                  <w:pPr>
                    <w:spacing w:after="0" w:line="240" w:lineRule="auto"/>
                    <w:rPr>
                      <w:rFonts w:ascii="Tahoma" w:hAnsi="Tahoma" w:eastAsia="Times New Roman" w:cs="Tahoma"/>
                      <w:b/>
                      <w:bCs/>
                      <w:color w:val="010301"/>
                      <w:sz w:val="17"/>
                      <w:szCs w:val="17"/>
                      <w:lang w:val="ru-RU"/>
                    </w:rPr>
                  </w:pPr>
                </w:p>
              </w:tc>
            </w:tr>
          </w:tbl>
          <w:p w14:paraId="1D2D64EB">
            <w:pPr>
              <w:spacing w:after="0" w:line="240" w:lineRule="auto"/>
              <w:rPr>
                <w:rFonts w:ascii="Tahoma" w:hAnsi="Tahoma" w:eastAsia="Times New Roman" w:cs="Tahoma"/>
                <w:sz w:val="24"/>
                <w:szCs w:val="24"/>
                <w:lang w:val="ru-RU"/>
              </w:rPr>
            </w:pPr>
          </w:p>
        </w:tc>
      </w:tr>
    </w:tbl>
    <w:p w14:paraId="01C6D02C">
      <w:pPr>
        <w:shd w:val="clear" w:color="auto" w:fill="CDF2C3"/>
        <w:spacing w:after="0" w:line="240" w:lineRule="auto"/>
        <w:rPr>
          <w:rFonts w:ascii="Tahoma" w:hAnsi="Tahoma" w:eastAsia="Times New Roman" w:cs="Tahoma"/>
          <w:vanish/>
          <w:color w:val="010301"/>
          <w:sz w:val="15"/>
          <w:szCs w:val="15"/>
          <w:lang w:val="ru-RU"/>
        </w:rPr>
      </w:pPr>
    </w:p>
    <w:tbl>
      <w:tblPr>
        <w:tblStyle w:val="4"/>
        <w:tblW w:w="5000" w:type="pct"/>
        <w:tblInd w:w="0" w:type="dxa"/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4841"/>
        <w:gridCol w:w="306"/>
        <w:gridCol w:w="4842"/>
      </w:tblGrid>
      <w:tr w14:paraId="79A939D0">
        <w:tblPrEx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51" w:hRule="atLeast"/>
        </w:trPr>
        <w:tc>
          <w:tcPr>
            <w:tcW w:w="2450" w:type="pct"/>
            <w:vAlign w:val="center"/>
          </w:tcPr>
          <w:p w14:paraId="0E711B7E">
            <w:pPr>
              <w:spacing w:after="0" w:line="240" w:lineRule="auto"/>
              <w:rPr>
                <w:rFonts w:ascii="Tahoma" w:hAnsi="Tahoma" w:eastAsia="Times New Roman" w:cs="Tahoma"/>
                <w:sz w:val="24"/>
                <w:szCs w:val="24"/>
                <w:lang w:val="ru-RU"/>
              </w:rPr>
            </w:pPr>
          </w:p>
        </w:tc>
        <w:tc>
          <w:tcPr>
            <w:tcW w:w="100" w:type="pct"/>
            <w:vAlign w:val="center"/>
          </w:tcPr>
          <w:p w14:paraId="6474704E">
            <w:pPr>
              <w:spacing w:after="0" w:line="240" w:lineRule="auto"/>
              <w:rPr>
                <w:rFonts w:ascii="Tahoma" w:hAnsi="Tahoma" w:eastAsia="Times New Roman" w:cs="Tahoma"/>
                <w:sz w:val="24"/>
                <w:szCs w:val="24"/>
                <w:lang w:val="ru-RU"/>
              </w:rPr>
            </w:pPr>
          </w:p>
        </w:tc>
        <w:tc>
          <w:tcPr>
            <w:tcW w:w="2450" w:type="pct"/>
            <w:vAlign w:val="center"/>
          </w:tcPr>
          <w:p w14:paraId="6A822FA4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24"/>
                <w:szCs w:val="24"/>
                <w:lang w:val="ru-RU"/>
              </w:rPr>
            </w:pPr>
          </w:p>
        </w:tc>
      </w:tr>
    </w:tbl>
    <w:p w14:paraId="76735D26">
      <w:pPr>
        <w:rPr>
          <w:lang w:val="ru-RU"/>
        </w:rPr>
      </w:pPr>
    </w:p>
    <w:sectPr>
      <w:pgSz w:w="12240" w:h="15840"/>
      <w:pgMar w:top="1134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4C2EDA"/>
    <w:multiLevelType w:val="singleLevel"/>
    <w:tmpl w:val="B64C2E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B3A7A8"/>
    <w:multiLevelType w:val="multilevel"/>
    <w:tmpl w:val="E8B3A7A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09B51A5A"/>
    <w:multiLevelType w:val="multilevel"/>
    <w:tmpl w:val="09B51A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C4D5BB5"/>
    <w:multiLevelType w:val="multilevel"/>
    <w:tmpl w:val="1C4D5BB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255B56C8"/>
    <w:multiLevelType w:val="multilevel"/>
    <w:tmpl w:val="255B56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A9E3697"/>
    <w:multiLevelType w:val="multilevel"/>
    <w:tmpl w:val="2A9E36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0EF0F16"/>
    <w:multiLevelType w:val="multilevel"/>
    <w:tmpl w:val="30EF0F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1A07555"/>
    <w:multiLevelType w:val="multilevel"/>
    <w:tmpl w:val="31A075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5F063B2"/>
    <w:multiLevelType w:val="multilevel"/>
    <w:tmpl w:val="35F063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82D48EF"/>
    <w:multiLevelType w:val="multilevel"/>
    <w:tmpl w:val="382D48EF"/>
    <w:lvl w:ilvl="0" w:tentative="0">
      <w:start w:val="22"/>
      <w:numFmt w:val="bullet"/>
      <w:lvlText w:val="-"/>
      <w:lvlJc w:val="left"/>
      <w:pPr>
        <w:ind w:left="783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50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3" w:hanging="360"/>
      </w:pPr>
      <w:rPr>
        <w:rFonts w:hint="default" w:ascii="Wingdings" w:hAnsi="Wingdings"/>
      </w:rPr>
    </w:lvl>
  </w:abstractNum>
  <w:abstractNum w:abstractNumId="10">
    <w:nsid w:val="3AB854A5"/>
    <w:multiLevelType w:val="multilevel"/>
    <w:tmpl w:val="3AB854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3AC67071"/>
    <w:multiLevelType w:val="multilevel"/>
    <w:tmpl w:val="3AC670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B3818A2"/>
    <w:multiLevelType w:val="multilevel"/>
    <w:tmpl w:val="3B3818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4BEC5A23"/>
    <w:multiLevelType w:val="multilevel"/>
    <w:tmpl w:val="4BEC5A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4F180860"/>
    <w:multiLevelType w:val="multilevel"/>
    <w:tmpl w:val="4F1808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50087754"/>
    <w:multiLevelType w:val="multilevel"/>
    <w:tmpl w:val="500877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51544FA5"/>
    <w:multiLevelType w:val="multilevel"/>
    <w:tmpl w:val="51544F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5A0116FB"/>
    <w:multiLevelType w:val="multilevel"/>
    <w:tmpl w:val="5A011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F353D1F"/>
    <w:multiLevelType w:val="multilevel"/>
    <w:tmpl w:val="5F353D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6DDE2D04"/>
    <w:multiLevelType w:val="multilevel"/>
    <w:tmpl w:val="6DDE2D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78D60A73"/>
    <w:multiLevelType w:val="multilevel"/>
    <w:tmpl w:val="78D60A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3"/>
  </w:num>
  <w:num w:numId="5">
    <w:abstractNumId w:val="18"/>
  </w:num>
  <w:num w:numId="6">
    <w:abstractNumId w:val="9"/>
  </w:num>
  <w:num w:numId="7">
    <w:abstractNumId w:val="17"/>
  </w:num>
  <w:num w:numId="8">
    <w:abstractNumId w:val="16"/>
  </w:num>
  <w:num w:numId="9">
    <w:abstractNumId w:val="20"/>
  </w:num>
  <w:num w:numId="10">
    <w:abstractNumId w:val="5"/>
  </w:num>
  <w:num w:numId="11">
    <w:abstractNumId w:val="15"/>
  </w:num>
  <w:num w:numId="12">
    <w:abstractNumId w:val="12"/>
  </w:num>
  <w:num w:numId="13">
    <w:abstractNumId w:val="11"/>
  </w:num>
  <w:num w:numId="14">
    <w:abstractNumId w:val="2"/>
  </w:num>
  <w:num w:numId="15">
    <w:abstractNumId w:val="10"/>
  </w:num>
  <w:num w:numId="16">
    <w:abstractNumId w:val="7"/>
  </w:num>
  <w:num w:numId="17">
    <w:abstractNumId w:val="1"/>
  </w:num>
  <w:num w:numId="18">
    <w:abstractNumId w:val="0"/>
  </w:num>
  <w:num w:numId="19">
    <w:abstractNumId w:val="6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80"/>
    <w:rsid w:val="00006D75"/>
    <w:rsid w:val="00264080"/>
    <w:rsid w:val="00264DFD"/>
    <w:rsid w:val="002B3103"/>
    <w:rsid w:val="002C275B"/>
    <w:rsid w:val="0050204F"/>
    <w:rsid w:val="00557E4A"/>
    <w:rsid w:val="006C07BE"/>
    <w:rsid w:val="007535B4"/>
    <w:rsid w:val="008E5A25"/>
    <w:rsid w:val="0098143F"/>
    <w:rsid w:val="009F7447"/>
    <w:rsid w:val="00E6024A"/>
    <w:rsid w:val="00ED4E00"/>
    <w:rsid w:val="016053B7"/>
    <w:rsid w:val="02484060"/>
    <w:rsid w:val="0604416A"/>
    <w:rsid w:val="060A383B"/>
    <w:rsid w:val="08C13A33"/>
    <w:rsid w:val="14EB45EB"/>
    <w:rsid w:val="19BD778C"/>
    <w:rsid w:val="1EDE7D76"/>
    <w:rsid w:val="25537A81"/>
    <w:rsid w:val="26995991"/>
    <w:rsid w:val="31142237"/>
    <w:rsid w:val="31B951D5"/>
    <w:rsid w:val="31C337C1"/>
    <w:rsid w:val="338F1D24"/>
    <w:rsid w:val="345D1529"/>
    <w:rsid w:val="348338A8"/>
    <w:rsid w:val="34DE0D99"/>
    <w:rsid w:val="36241403"/>
    <w:rsid w:val="394400C4"/>
    <w:rsid w:val="396F10F4"/>
    <w:rsid w:val="3EA96969"/>
    <w:rsid w:val="3EB2749A"/>
    <w:rsid w:val="3F2D2699"/>
    <w:rsid w:val="449A6DAF"/>
    <w:rsid w:val="470D4DE6"/>
    <w:rsid w:val="4A6E2699"/>
    <w:rsid w:val="4C650E0D"/>
    <w:rsid w:val="4E9958EE"/>
    <w:rsid w:val="4F812266"/>
    <w:rsid w:val="5025120E"/>
    <w:rsid w:val="541D0E1D"/>
    <w:rsid w:val="56977C07"/>
    <w:rsid w:val="5C715F93"/>
    <w:rsid w:val="5D076E78"/>
    <w:rsid w:val="614C629E"/>
    <w:rsid w:val="65EE6007"/>
    <w:rsid w:val="66F635C5"/>
    <w:rsid w:val="678B4FD2"/>
    <w:rsid w:val="684B293B"/>
    <w:rsid w:val="6A23688E"/>
    <w:rsid w:val="6C2D07F0"/>
    <w:rsid w:val="728C0E2B"/>
    <w:rsid w:val="736206C6"/>
    <w:rsid w:val="7ACB6006"/>
    <w:rsid w:val="7B7960E5"/>
    <w:rsid w:val="7BDA7A4F"/>
    <w:rsid w:val="7FB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5"/>
    <w:basedOn w:val="1"/>
    <w:link w:val="11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5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12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22158-A8C2-4371-A38E-4BA0F4403C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6031</Words>
  <Characters>34379</Characters>
  <Lines>286</Lines>
  <Paragraphs>80</Paragraphs>
  <TotalTime>13</TotalTime>
  <ScaleCrop>false</ScaleCrop>
  <LinksUpToDate>false</LinksUpToDate>
  <CharactersWithSpaces>40330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2021-11-13T09:46:00Z</dcterms:created>
  <dc:creator>antonina</dc:creator>
  <cp:lastModifiedBy>User</cp:lastModifiedBy>
  <dcterms:modified xsi:type="dcterms:W3CDTF">2025-08-05T11:35:50Z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8EAAD13777454EADB598989A086B0007_12</vt:lpwstr>
  </property>
</Properties>
</file>